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F87" w:rsidRDefault="007D45AE" w:rsidP="007D45AE">
      <w:pPr>
        <w:tabs>
          <w:tab w:val="left" w:pos="4110"/>
          <w:tab w:val="center" w:pos="4680"/>
          <w:tab w:val="left" w:pos="7260"/>
        </w:tabs>
        <w:bidi/>
        <w:spacing w:after="0" w:line="240" w:lineRule="auto"/>
        <w:jc w:val="center"/>
        <w:rPr>
          <w:rFonts w:ascii="IranNastaliq" w:hAnsi="IranNastaliq" w:cs="B Titr"/>
          <w:noProof/>
          <w:sz w:val="20"/>
          <w:szCs w:val="20"/>
          <w:rtl/>
          <w:lang w:bidi="fa-IR"/>
        </w:rPr>
      </w:pPr>
      <w:r w:rsidRPr="007D45AE">
        <w:rPr>
          <w:rFonts w:ascii="IranNastaliq" w:hAnsi="IranNastaliq" w:cs="B Titr" w:hint="cs"/>
          <w:noProof/>
          <w:sz w:val="20"/>
          <w:szCs w:val="20"/>
          <w:rtl/>
        </w:rPr>
        <w:t>بسمه تعالی</w:t>
      </w:r>
    </w:p>
    <w:p w:rsidR="007D45AE" w:rsidRPr="007D45AE" w:rsidRDefault="007D45AE" w:rsidP="007D45AE">
      <w:pPr>
        <w:tabs>
          <w:tab w:val="left" w:pos="4110"/>
          <w:tab w:val="center" w:pos="4680"/>
          <w:tab w:val="left" w:pos="7260"/>
        </w:tabs>
        <w:bidi/>
        <w:spacing w:after="0" w:line="240" w:lineRule="auto"/>
        <w:jc w:val="center"/>
        <w:rPr>
          <w:rFonts w:ascii="IranNastaliq" w:hAnsi="IranNastaliq" w:cs="B Titr"/>
          <w:sz w:val="20"/>
          <w:szCs w:val="20"/>
          <w:rtl/>
          <w:lang w:bidi="fa-IR"/>
        </w:rPr>
      </w:pPr>
    </w:p>
    <w:p w:rsidR="007D45AE" w:rsidRDefault="007D45AE" w:rsidP="007D45AE">
      <w:pPr>
        <w:tabs>
          <w:tab w:val="left" w:pos="3765"/>
        </w:tabs>
        <w:bidi/>
        <w:spacing w:line="168" w:lineRule="auto"/>
        <w:jc w:val="center"/>
        <w:rPr>
          <w:rFonts w:ascii="IranNastaliq" w:hAnsi="IranNastaliq" w:cs="B Titr"/>
          <w:b/>
          <w:bCs/>
          <w:sz w:val="24"/>
          <w:szCs w:val="24"/>
          <w:rtl/>
          <w:lang w:bidi="fa-IR"/>
        </w:rPr>
      </w:pPr>
      <w:r w:rsidRPr="00D2013C">
        <w:rPr>
          <w:rFonts w:cs="B Zar"/>
          <w:noProof/>
          <w:sz w:val="14"/>
          <w:szCs w:val="14"/>
        </w:rPr>
        <w:drawing>
          <wp:inline distT="0" distB="0" distL="0" distR="0" wp14:anchorId="524E5B8B" wp14:editId="231AC86D">
            <wp:extent cx="1098550" cy="920750"/>
            <wp:effectExtent l="0" t="0" r="0" b="0"/>
            <wp:docPr id="1" name="Picture 1" descr="Description: Description: 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logo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600000">
                      <a:off x="0" y="0"/>
                      <a:ext cx="1103630" cy="925008"/>
                    </a:xfrm>
                    <a:prstGeom prst="rect">
                      <a:avLst/>
                    </a:prstGeom>
                    <a:noFill/>
                    <a:ln>
                      <a:noFill/>
                    </a:ln>
                  </pic:spPr>
                </pic:pic>
              </a:graphicData>
            </a:graphic>
          </wp:inline>
        </w:drawing>
      </w:r>
    </w:p>
    <w:p w:rsidR="0040386F" w:rsidRPr="007D45AE" w:rsidRDefault="00910F87" w:rsidP="007D45AE">
      <w:pPr>
        <w:tabs>
          <w:tab w:val="left" w:pos="3765"/>
        </w:tabs>
        <w:bidi/>
        <w:spacing w:line="168" w:lineRule="auto"/>
        <w:jc w:val="center"/>
        <w:rPr>
          <w:rFonts w:ascii="IranNastaliq" w:hAnsi="IranNastaliq" w:cs="B Titr"/>
          <w:b/>
          <w:bCs/>
          <w:sz w:val="24"/>
          <w:szCs w:val="24"/>
          <w:rtl/>
          <w:lang w:bidi="fa-IR"/>
        </w:rPr>
      </w:pPr>
      <w:r w:rsidRPr="007D45AE">
        <w:rPr>
          <w:rFonts w:ascii="IranNastaliq" w:hAnsi="IranNastaliq" w:cs="B Titr" w:hint="cs"/>
          <w:b/>
          <w:bCs/>
          <w:sz w:val="24"/>
          <w:szCs w:val="24"/>
          <w:rtl/>
          <w:lang w:bidi="fa-IR"/>
        </w:rPr>
        <w:t xml:space="preserve">قرارداد طرحهای پژوهشی </w:t>
      </w:r>
      <w:r w:rsidR="00153E42" w:rsidRPr="007D45AE">
        <w:rPr>
          <w:rFonts w:ascii="IranNastaliq" w:hAnsi="IranNastaliq" w:cs="B Titr" w:hint="cs"/>
          <w:b/>
          <w:bCs/>
          <w:sz w:val="24"/>
          <w:szCs w:val="24"/>
          <w:rtl/>
          <w:lang w:bidi="fa-IR"/>
        </w:rPr>
        <w:t>(دانشجویی)</w:t>
      </w:r>
    </w:p>
    <w:p w:rsidR="00910F87" w:rsidRPr="007D45AE" w:rsidRDefault="00910F87" w:rsidP="007D45AE">
      <w:pPr>
        <w:tabs>
          <w:tab w:val="left" w:pos="3765"/>
        </w:tabs>
        <w:bidi/>
        <w:spacing w:line="168" w:lineRule="auto"/>
        <w:jc w:val="center"/>
        <w:rPr>
          <w:rFonts w:ascii="IranNastaliq" w:hAnsi="IranNastaliq" w:cs="B Titr"/>
          <w:b/>
          <w:bCs/>
          <w:rtl/>
          <w:lang w:bidi="fa-IR"/>
        </w:rPr>
      </w:pPr>
      <w:r w:rsidRPr="007D45AE">
        <w:rPr>
          <w:rFonts w:ascii="IranNastaliq" w:hAnsi="IranNastaliq" w:cs="B Titr" w:hint="cs"/>
          <w:b/>
          <w:bCs/>
          <w:rtl/>
          <w:lang w:bidi="fa-IR"/>
        </w:rPr>
        <w:t>دانشگاه علوم پزشکی و خدمات بهداشتی درمانی تربت حیدریه</w:t>
      </w:r>
    </w:p>
    <w:p w:rsidR="00910F87" w:rsidRPr="007D45AE" w:rsidRDefault="00910F87" w:rsidP="007D45AE">
      <w:pPr>
        <w:tabs>
          <w:tab w:val="left" w:pos="3765"/>
        </w:tabs>
        <w:bidi/>
        <w:spacing w:line="168" w:lineRule="auto"/>
        <w:jc w:val="center"/>
        <w:rPr>
          <w:rFonts w:ascii="IranNastaliq" w:hAnsi="IranNastaliq" w:cs="B Titr"/>
          <w:b/>
          <w:bCs/>
          <w:rtl/>
          <w:lang w:bidi="fa-IR"/>
        </w:rPr>
      </w:pPr>
      <w:r w:rsidRPr="007D45AE">
        <w:rPr>
          <w:rFonts w:ascii="IranNastaliq" w:hAnsi="IranNastaliq" w:cs="B Titr" w:hint="cs"/>
          <w:b/>
          <w:bCs/>
          <w:rtl/>
          <w:lang w:bidi="fa-IR"/>
        </w:rPr>
        <w:t>کمیته تحقیقات دانشجویی</w:t>
      </w:r>
    </w:p>
    <w:p w:rsidR="00910F87" w:rsidRPr="007D45AE" w:rsidRDefault="00910F87" w:rsidP="007E1692">
      <w:pPr>
        <w:tabs>
          <w:tab w:val="left" w:pos="3765"/>
        </w:tabs>
        <w:bidi/>
        <w:jc w:val="both"/>
        <w:rPr>
          <w:rFonts w:ascii="IranNastaliq" w:hAnsi="IranNastaliq" w:cs="B Nazanin"/>
          <w:rtl/>
          <w:lang w:bidi="fa-IR"/>
        </w:rPr>
      </w:pPr>
      <w:r w:rsidRPr="007D45AE">
        <w:rPr>
          <w:rFonts w:ascii="IranNastaliq" w:hAnsi="IranNastaliq" w:cs="B Nazanin" w:hint="cs"/>
          <w:rtl/>
          <w:lang w:bidi="fa-IR"/>
        </w:rPr>
        <w:t xml:space="preserve">این قرارداد بر اساس </w:t>
      </w:r>
      <w:r w:rsidR="00CC013D">
        <w:rPr>
          <w:rFonts w:ascii="IranNastaliq" w:hAnsi="IranNastaliq" w:cs="B Nazanin" w:hint="cs"/>
          <w:rtl/>
          <w:lang w:bidi="fa-IR"/>
        </w:rPr>
        <w:t xml:space="preserve">مصوبه شورای پژوهشی در جلسه مورخ </w:t>
      </w:r>
      <w:r w:rsidR="00812CC5">
        <w:rPr>
          <w:rFonts w:ascii="IranNastaliq" w:hAnsi="IranNastaliq" w:cs="B Nazanin"/>
          <w:lang w:bidi="fa-IR"/>
        </w:rPr>
        <w:t>….</w:t>
      </w:r>
      <w:r w:rsidR="00BD3274">
        <w:rPr>
          <w:rFonts w:ascii="IranNastaliq" w:hAnsi="IranNastaliq" w:cs="B Nazanin" w:hint="cs"/>
          <w:rtl/>
          <w:lang w:bidi="fa-IR"/>
        </w:rPr>
        <w:t xml:space="preserve"> </w:t>
      </w:r>
      <w:r w:rsidRPr="007D45AE">
        <w:rPr>
          <w:rFonts w:ascii="IranNastaliq" w:hAnsi="IranNastaliq" w:cs="B Nazanin" w:hint="cs"/>
          <w:rtl/>
          <w:lang w:bidi="fa-IR"/>
        </w:rPr>
        <w:t>دانشگاه علوم پزشکی تربت حیدریه فی مابین معاونت آموزشی پژوهشی دانشگاه که در این قرارداد به ا</w:t>
      </w:r>
      <w:r w:rsidR="000A4310" w:rsidRPr="007D45AE">
        <w:rPr>
          <w:rFonts w:ascii="IranNastaliq" w:hAnsi="IranNastaliq" w:cs="B Nazanin" w:hint="cs"/>
          <w:rtl/>
          <w:lang w:bidi="fa-IR"/>
        </w:rPr>
        <w:t>ختصار معاونت نامیده می شود از یک</w:t>
      </w:r>
      <w:r w:rsidR="00CC013D">
        <w:rPr>
          <w:rFonts w:ascii="IranNastaliq" w:hAnsi="IranNastaliq" w:cs="B Nazanin" w:hint="cs"/>
          <w:rtl/>
          <w:lang w:bidi="fa-IR"/>
        </w:rPr>
        <w:t xml:space="preserve"> طرف </w:t>
      </w:r>
      <w:r w:rsidR="007E1692">
        <w:rPr>
          <w:rFonts w:ascii="IranNastaliq" w:hAnsi="IranNastaliq" w:cs="B Nazanin"/>
          <w:lang w:bidi="fa-IR"/>
        </w:rPr>
        <w:t>………..</w:t>
      </w:r>
      <w:r w:rsidR="00BD3274">
        <w:rPr>
          <w:rFonts w:ascii="IranNastaliq" w:hAnsi="IranNastaliq" w:cs="B Nazanin" w:hint="cs"/>
          <w:rtl/>
          <w:lang w:bidi="fa-IR"/>
        </w:rPr>
        <w:t xml:space="preserve"> </w:t>
      </w:r>
      <w:r w:rsidR="00CC013D">
        <w:rPr>
          <w:rFonts w:ascii="IranNastaliq" w:hAnsi="IranNastaliq" w:cs="B Nazanin" w:hint="cs"/>
          <w:rtl/>
          <w:lang w:bidi="fa-IR"/>
        </w:rPr>
        <w:t>دانشجوی رشته ی</w:t>
      </w:r>
      <w:r w:rsidR="00BD3274">
        <w:rPr>
          <w:rFonts w:ascii="IranNastaliq" w:hAnsi="IranNastaliq" w:cs="B Nazanin" w:hint="cs"/>
          <w:rtl/>
          <w:lang w:bidi="fa-IR"/>
        </w:rPr>
        <w:t xml:space="preserve"> </w:t>
      </w:r>
      <w:r w:rsidR="007E1692">
        <w:rPr>
          <w:rFonts w:ascii="IranNastaliq" w:hAnsi="IranNastaliq" w:cs="B Nazanin"/>
          <w:lang w:bidi="fa-IR"/>
        </w:rPr>
        <w:t>………..</w:t>
      </w:r>
      <w:r w:rsidR="001811E7">
        <w:rPr>
          <w:rFonts w:ascii="IranNastaliq" w:hAnsi="IranNastaliq" w:cs="B Nazanin" w:hint="cs"/>
          <w:rtl/>
          <w:lang w:bidi="fa-IR"/>
        </w:rPr>
        <w:t xml:space="preserve"> </w:t>
      </w:r>
      <w:r w:rsidRPr="007D45AE">
        <w:rPr>
          <w:rFonts w:ascii="IranNastaliq" w:hAnsi="IranNastaliq" w:cs="B Nazanin" w:hint="cs"/>
          <w:rtl/>
          <w:lang w:bidi="fa-IR"/>
        </w:rPr>
        <w:t>که در این قرارداد ب</w:t>
      </w:r>
      <w:r w:rsidR="007044AC" w:rsidRPr="007D45AE">
        <w:rPr>
          <w:rFonts w:ascii="IranNastaliq" w:hAnsi="IranNastaliq" w:cs="B Nazanin" w:hint="cs"/>
          <w:rtl/>
          <w:lang w:bidi="fa-IR"/>
        </w:rPr>
        <w:t>ه اختصار دانشجو( مجری اول</w:t>
      </w:r>
      <w:r w:rsidR="000A4310" w:rsidRPr="007D45AE">
        <w:rPr>
          <w:rFonts w:ascii="IranNastaliq" w:hAnsi="IranNastaliq" w:cs="B Nazanin" w:hint="cs"/>
          <w:rtl/>
          <w:lang w:bidi="fa-IR"/>
        </w:rPr>
        <w:t xml:space="preserve"> طرح</w:t>
      </w:r>
      <w:r w:rsidR="007044AC" w:rsidRPr="007D45AE">
        <w:rPr>
          <w:rFonts w:ascii="IranNastaliq" w:hAnsi="IranNastaliq" w:cs="B Nazanin" w:hint="cs"/>
          <w:rtl/>
          <w:lang w:bidi="fa-IR"/>
        </w:rPr>
        <w:t>) ن</w:t>
      </w:r>
      <w:r w:rsidRPr="007D45AE">
        <w:rPr>
          <w:rFonts w:ascii="IranNastaliq" w:hAnsi="IranNastaliq" w:cs="B Nazanin" w:hint="cs"/>
          <w:rtl/>
          <w:lang w:bidi="fa-IR"/>
        </w:rPr>
        <w:t>امیده می شود</w:t>
      </w:r>
      <w:r w:rsidR="00CC013D">
        <w:rPr>
          <w:rFonts w:ascii="IranNastaliq" w:hAnsi="IranNastaliq" w:cs="B Nazanin" w:hint="cs"/>
          <w:rtl/>
          <w:lang w:bidi="fa-IR"/>
        </w:rPr>
        <w:t xml:space="preserve"> و </w:t>
      </w:r>
      <w:r w:rsidR="007E1692">
        <w:rPr>
          <w:rFonts w:ascii="IranNastaliq" w:hAnsi="IranNastaliq" w:cs="B Nazanin"/>
          <w:lang w:bidi="fa-IR"/>
        </w:rPr>
        <w:t>……….</w:t>
      </w:r>
      <w:r w:rsidR="00BD3274">
        <w:rPr>
          <w:rFonts w:ascii="IranNastaliq" w:hAnsi="IranNastaliq" w:cs="B Nazanin" w:hint="cs"/>
          <w:rtl/>
          <w:lang w:bidi="fa-IR"/>
        </w:rPr>
        <w:t xml:space="preserve"> </w:t>
      </w:r>
      <w:r w:rsidR="00CC013D">
        <w:rPr>
          <w:rFonts w:ascii="IranNastaliq" w:hAnsi="IranNastaliq" w:cs="B Nazanin" w:hint="cs"/>
          <w:rtl/>
          <w:lang w:bidi="fa-IR"/>
        </w:rPr>
        <w:t xml:space="preserve">با کد ملی </w:t>
      </w:r>
      <w:r w:rsidR="007E1692">
        <w:rPr>
          <w:rFonts w:ascii="IranNastaliq" w:hAnsi="IranNastaliq" w:cs="B Nazanin"/>
          <w:lang w:bidi="fa-IR"/>
        </w:rPr>
        <w:t>……...</w:t>
      </w:r>
      <w:r w:rsidR="00CC013D">
        <w:rPr>
          <w:rFonts w:ascii="IranNastaliq" w:hAnsi="IranNastaliq" w:cs="B Nazanin" w:hint="cs"/>
          <w:rtl/>
          <w:lang w:bidi="fa-IR"/>
        </w:rPr>
        <w:t xml:space="preserve"> به نشانی </w:t>
      </w:r>
      <w:r w:rsidR="001811E7">
        <w:rPr>
          <w:rFonts w:ascii="IranNastaliq" w:hAnsi="IranNastaliq" w:cs="B Nazanin" w:hint="cs"/>
          <w:rtl/>
          <w:lang w:bidi="fa-IR"/>
        </w:rPr>
        <w:t>دانشگاه علوم</w:t>
      </w:r>
      <w:r w:rsidR="00BD3274">
        <w:rPr>
          <w:rFonts w:ascii="IranNastaliq" w:hAnsi="IranNastaliq" w:cs="B Nazanin" w:hint="cs"/>
          <w:rtl/>
          <w:lang w:bidi="fa-IR"/>
        </w:rPr>
        <w:t xml:space="preserve"> پزشکی تربت حیدریه</w:t>
      </w:r>
      <w:r w:rsidR="007E1692">
        <w:rPr>
          <w:rFonts w:ascii="IranNastaliq" w:hAnsi="IranNastaliq" w:cs="B Nazanin"/>
          <w:lang w:bidi="fa-IR"/>
        </w:rPr>
        <w:t xml:space="preserve">  </w:t>
      </w:r>
      <w:r w:rsidR="00066B4C">
        <w:rPr>
          <w:rFonts w:ascii="IranNastaliq" w:hAnsi="IranNastaliq" w:cs="B Nazanin" w:hint="cs"/>
          <w:rtl/>
          <w:lang w:bidi="fa-IR"/>
        </w:rPr>
        <w:t xml:space="preserve">تلفن </w:t>
      </w:r>
      <w:r w:rsidR="007E1692">
        <w:rPr>
          <w:rFonts w:ascii="IranNastaliq" w:hAnsi="IranNastaliq" w:cs="B Nazanin"/>
          <w:lang w:bidi="fa-IR"/>
        </w:rPr>
        <w:t>……..</w:t>
      </w:r>
      <w:r w:rsidR="00BD3274">
        <w:rPr>
          <w:rFonts w:ascii="IranNastaliq" w:hAnsi="IranNastaliq" w:cs="B Nazanin" w:hint="cs"/>
          <w:rtl/>
          <w:lang w:bidi="fa-IR"/>
        </w:rPr>
        <w:t xml:space="preserve"> به </w:t>
      </w:r>
      <w:r w:rsidRPr="007D45AE">
        <w:rPr>
          <w:rFonts w:ascii="IranNastaliq" w:hAnsi="IranNastaliq" w:cs="B Nazanin" w:hint="cs"/>
          <w:rtl/>
          <w:lang w:bidi="fa-IR"/>
        </w:rPr>
        <w:t>عنوان استاد راهنما( مجری دوم طرح) از طرف دیگر منعقد می گردد. طرفین با امضاء این قرارداد خود را ملزم و متعهد به رعایت اجرای کامل و تمام مفاد آن می دانند و مجریان ( پژوهشگران) در اجرای مفاد پیمان به عذر عدم اطلاع نمی توانند متعذر گردند.</w:t>
      </w:r>
    </w:p>
    <w:p w:rsidR="000155CF" w:rsidRPr="00F16815" w:rsidRDefault="00910F87" w:rsidP="007D45AE">
      <w:pPr>
        <w:tabs>
          <w:tab w:val="left" w:pos="3765"/>
        </w:tabs>
        <w:bidi/>
        <w:jc w:val="both"/>
        <w:rPr>
          <w:rFonts w:ascii="IranNastaliq" w:hAnsi="IranNastaliq" w:cs="B Titr"/>
          <w:b/>
          <w:bCs/>
          <w:rtl/>
          <w:lang w:bidi="fa-IR"/>
        </w:rPr>
      </w:pPr>
      <w:r w:rsidRPr="00F16815">
        <w:rPr>
          <w:rFonts w:ascii="IranNastaliq" w:hAnsi="IranNastaliq" w:cs="B Titr" w:hint="cs"/>
          <w:b/>
          <w:bCs/>
          <w:rtl/>
          <w:lang w:bidi="fa-IR"/>
        </w:rPr>
        <w:t xml:space="preserve">ماده </w:t>
      </w:r>
      <w:r w:rsidR="000155CF" w:rsidRPr="00F16815">
        <w:rPr>
          <w:rFonts w:ascii="IranNastaliq" w:hAnsi="IranNastaliq" w:cs="B Titr" w:hint="cs"/>
          <w:b/>
          <w:bCs/>
          <w:rtl/>
          <w:lang w:bidi="fa-IR"/>
        </w:rPr>
        <w:t>1- موضوع قرارداد:</w:t>
      </w:r>
    </w:p>
    <w:p w:rsidR="000155CF" w:rsidRPr="007D45AE" w:rsidRDefault="000155CF" w:rsidP="007E1692">
      <w:pPr>
        <w:tabs>
          <w:tab w:val="left" w:pos="3765"/>
        </w:tabs>
        <w:bidi/>
        <w:jc w:val="both"/>
        <w:rPr>
          <w:rFonts w:ascii="IranNastaliq" w:hAnsi="IranNastaliq" w:cs="B Nazanin"/>
          <w:rtl/>
          <w:lang w:bidi="fa-IR"/>
        </w:rPr>
      </w:pPr>
      <w:r w:rsidRPr="007D45AE">
        <w:rPr>
          <w:rFonts w:ascii="IranNastaliq" w:hAnsi="IranNastaliq" w:cs="B Nazanin" w:hint="cs"/>
          <w:rtl/>
          <w:lang w:bidi="fa-IR"/>
        </w:rPr>
        <w:t xml:space="preserve">موضوع قرارداد اجرای طرح تحقیقاتی تحت عنوان </w:t>
      </w:r>
      <w:r w:rsidR="00F270DD">
        <w:rPr>
          <w:rFonts w:ascii="IranNastaliq" w:hAnsi="IranNastaliq" w:cs="B Nazanin" w:hint="cs"/>
          <w:rtl/>
          <w:lang w:bidi="fa-IR"/>
        </w:rPr>
        <w:t>«</w:t>
      </w:r>
      <w:r w:rsidR="007E1692">
        <w:rPr>
          <w:rFonts w:cs="B Nazanin"/>
        </w:rPr>
        <w:t>……….</w:t>
      </w:r>
      <w:r w:rsidRPr="007D45AE">
        <w:rPr>
          <w:rFonts w:ascii="IranNastaliq" w:hAnsi="IranNastaliq" w:cs="B Nazanin" w:hint="cs"/>
          <w:rtl/>
          <w:lang w:bidi="fa-IR"/>
        </w:rPr>
        <w:t xml:space="preserve">» با </w:t>
      </w:r>
      <w:r w:rsidR="00471254">
        <w:rPr>
          <w:rFonts w:ascii="IranNastaliq" w:hAnsi="IranNastaliq" w:cs="B Nazanin" w:hint="cs"/>
          <w:rtl/>
          <w:lang w:bidi="fa-IR"/>
        </w:rPr>
        <w:t xml:space="preserve">کد </w:t>
      </w:r>
      <w:r w:rsidR="007E1692">
        <w:t>………</w:t>
      </w:r>
      <w:r w:rsidR="00471254">
        <w:rPr>
          <w:rFonts w:hint="cs"/>
          <w:rtl/>
        </w:rPr>
        <w:t xml:space="preserve"> </w:t>
      </w:r>
      <w:r w:rsidRPr="00471254">
        <w:rPr>
          <w:rFonts w:hint="cs"/>
          <w:rtl/>
        </w:rPr>
        <w:t xml:space="preserve">که </w:t>
      </w:r>
      <w:r w:rsidRPr="007D45AE">
        <w:rPr>
          <w:rFonts w:ascii="IranNastaliq" w:hAnsi="IranNastaliq" w:cs="B Nazanin" w:hint="cs"/>
          <w:rtl/>
          <w:lang w:bidi="fa-IR"/>
        </w:rPr>
        <w:t>در جلسه شورای پژوهشی</w:t>
      </w:r>
      <w:r w:rsidR="00471254">
        <w:rPr>
          <w:rFonts w:ascii="IranNastaliq" w:hAnsi="IranNastaliq" w:cs="B Nazanin" w:hint="cs"/>
          <w:rtl/>
          <w:lang w:bidi="fa-IR"/>
        </w:rPr>
        <w:t xml:space="preserve"> مورخ </w:t>
      </w:r>
      <w:r w:rsidR="007E1692">
        <w:rPr>
          <w:rFonts w:ascii="IranNastaliq" w:hAnsi="IranNastaliq" w:cs="B Nazanin"/>
          <w:lang w:bidi="fa-IR"/>
        </w:rPr>
        <w:t>…….</w:t>
      </w:r>
      <w:r w:rsidR="00BD3274">
        <w:rPr>
          <w:rFonts w:ascii="IranNastaliq" w:hAnsi="IranNastaliq" w:cs="B Nazanin" w:hint="cs"/>
          <w:rtl/>
          <w:lang w:bidi="fa-IR"/>
        </w:rPr>
        <w:t xml:space="preserve"> </w:t>
      </w:r>
      <w:r w:rsidRPr="007D45AE">
        <w:rPr>
          <w:rFonts w:ascii="IranNastaliq" w:hAnsi="IranNastaliq" w:cs="B Nazanin" w:hint="cs"/>
          <w:rtl/>
          <w:lang w:bidi="fa-IR"/>
        </w:rPr>
        <w:t>دانشگاه به تصویب رسیده است.</w:t>
      </w:r>
    </w:p>
    <w:p w:rsidR="000155CF" w:rsidRPr="007D45AE" w:rsidRDefault="000155CF" w:rsidP="007D45AE">
      <w:pPr>
        <w:tabs>
          <w:tab w:val="left" w:pos="3765"/>
        </w:tabs>
        <w:bidi/>
        <w:jc w:val="both"/>
        <w:rPr>
          <w:rFonts w:ascii="IranNastaliq" w:hAnsi="IranNastaliq" w:cs="B Nazanin"/>
          <w:rtl/>
          <w:lang w:bidi="fa-IR"/>
        </w:rPr>
      </w:pPr>
      <w:r w:rsidRPr="007D45AE">
        <w:rPr>
          <w:rFonts w:ascii="IranNastaliq" w:hAnsi="IranNastaliq" w:cs="B Titr" w:hint="cs"/>
          <w:b/>
          <w:bCs/>
          <w:rtl/>
          <w:lang w:bidi="fa-IR"/>
        </w:rPr>
        <w:t>تبصره:</w:t>
      </w:r>
      <w:r w:rsidRPr="007D45AE">
        <w:rPr>
          <w:rFonts w:ascii="IranNastaliq" w:hAnsi="IranNastaliq" w:cs="B Nazanin" w:hint="cs"/>
          <w:rtl/>
          <w:lang w:bidi="fa-IR"/>
        </w:rPr>
        <w:t xml:space="preserve"> پیش نویس طرح تحقیقاتی که شامل چگونگی روند کار و مراحل عملیاتی و بودجه بندی آن می باشد و به امضاء مجری رسیده است جزء لاینفک این قرارداد می باشد.</w:t>
      </w:r>
    </w:p>
    <w:p w:rsidR="000155CF" w:rsidRPr="00F16815" w:rsidRDefault="000155CF" w:rsidP="007D45AE">
      <w:pPr>
        <w:tabs>
          <w:tab w:val="left" w:pos="3765"/>
        </w:tabs>
        <w:bidi/>
        <w:jc w:val="both"/>
        <w:rPr>
          <w:rFonts w:ascii="IranNastaliq" w:hAnsi="IranNastaliq" w:cs="B Titr"/>
          <w:b/>
          <w:bCs/>
          <w:rtl/>
          <w:lang w:bidi="fa-IR"/>
        </w:rPr>
      </w:pPr>
      <w:r w:rsidRPr="00F16815">
        <w:rPr>
          <w:rFonts w:ascii="IranNastaliq" w:hAnsi="IranNastaliq" w:cs="B Titr" w:hint="cs"/>
          <w:b/>
          <w:bCs/>
          <w:rtl/>
          <w:lang w:bidi="fa-IR"/>
        </w:rPr>
        <w:t>ماده 2- مدت قرارداد:</w:t>
      </w:r>
    </w:p>
    <w:p w:rsidR="000155CF" w:rsidRPr="007D45AE" w:rsidRDefault="000155CF" w:rsidP="007E1692">
      <w:pPr>
        <w:tabs>
          <w:tab w:val="left" w:pos="3765"/>
        </w:tabs>
        <w:bidi/>
        <w:jc w:val="both"/>
        <w:rPr>
          <w:rFonts w:ascii="IranNastaliq" w:hAnsi="IranNastaliq" w:cs="B Nazanin"/>
          <w:rtl/>
          <w:lang w:bidi="fa-IR"/>
        </w:rPr>
      </w:pPr>
      <w:r w:rsidRPr="007D45AE">
        <w:rPr>
          <w:rFonts w:ascii="IranNastaliq" w:hAnsi="IranNastaliq" w:cs="B Nazanin" w:hint="cs"/>
          <w:rtl/>
          <w:lang w:bidi="fa-IR"/>
        </w:rPr>
        <w:t xml:space="preserve">مدت این قرارداد مطابق جدول زمانبندی موجود در پیش نویس </w:t>
      </w:r>
      <w:r w:rsidR="00BF5B2F">
        <w:rPr>
          <w:rFonts w:ascii="IranNastaliq" w:hAnsi="IranNastaliq" w:cs="B Nazanin" w:hint="cs"/>
          <w:rtl/>
          <w:lang w:bidi="fa-IR"/>
        </w:rPr>
        <w:t xml:space="preserve">طرح تحقیقاتی از تاریخ </w:t>
      </w:r>
      <w:r w:rsidR="007E1692">
        <w:rPr>
          <w:rFonts w:ascii="IranNastaliq" w:hAnsi="IranNastaliq" w:cs="B Nazanin"/>
          <w:lang w:bidi="fa-IR"/>
        </w:rPr>
        <w:t>…….</w:t>
      </w:r>
      <w:r w:rsidR="00BD3274">
        <w:rPr>
          <w:rFonts w:ascii="IranNastaliq" w:hAnsi="IranNastaliq" w:cs="B Nazanin" w:hint="cs"/>
          <w:rtl/>
          <w:lang w:bidi="fa-IR"/>
        </w:rPr>
        <w:t xml:space="preserve"> </w:t>
      </w:r>
      <w:r w:rsidR="00471254">
        <w:rPr>
          <w:rFonts w:ascii="IranNastaliq" w:hAnsi="IranNastaliq" w:cs="B Nazanin" w:hint="cs"/>
          <w:rtl/>
          <w:lang w:bidi="fa-IR"/>
        </w:rPr>
        <w:t>لغایت</w:t>
      </w:r>
      <w:r w:rsidR="00066B4C">
        <w:rPr>
          <w:rFonts w:ascii="IranNastaliq" w:hAnsi="IranNastaliq" w:cs="B Nazanin" w:hint="cs"/>
          <w:rtl/>
          <w:lang w:bidi="fa-IR"/>
        </w:rPr>
        <w:t xml:space="preserve"> </w:t>
      </w:r>
      <w:r w:rsidR="007E1692">
        <w:rPr>
          <w:rFonts w:ascii="IranNastaliq" w:hAnsi="IranNastaliq" w:cs="B Nazanin"/>
          <w:lang w:bidi="fa-IR"/>
        </w:rPr>
        <w:t>…….</w:t>
      </w:r>
      <w:r w:rsidR="00BD3274">
        <w:rPr>
          <w:rFonts w:ascii="IranNastaliq" w:hAnsi="IranNastaliq" w:cs="B Nazanin" w:hint="cs"/>
          <w:rtl/>
          <w:lang w:bidi="fa-IR"/>
        </w:rPr>
        <w:t xml:space="preserve"> </w:t>
      </w:r>
      <w:r w:rsidR="00471254">
        <w:rPr>
          <w:rFonts w:ascii="IranNastaliq" w:hAnsi="IranNastaliq" w:cs="B Nazanin" w:hint="cs"/>
          <w:rtl/>
          <w:lang w:bidi="fa-IR"/>
        </w:rPr>
        <w:t>به مدت</w:t>
      </w:r>
      <w:r w:rsidR="00BD3274">
        <w:rPr>
          <w:rFonts w:ascii="IranNastaliq" w:hAnsi="IranNastaliq" w:cs="B Nazanin" w:hint="cs"/>
          <w:rtl/>
          <w:lang w:bidi="fa-IR"/>
        </w:rPr>
        <w:t xml:space="preserve"> </w:t>
      </w:r>
      <w:r w:rsidR="007E1692">
        <w:rPr>
          <w:rFonts w:ascii="IranNastaliq" w:hAnsi="IranNastaliq" w:cs="B Nazanin"/>
          <w:lang w:bidi="fa-IR"/>
        </w:rPr>
        <w:t>...</w:t>
      </w:r>
      <w:r w:rsidR="00BD3274">
        <w:rPr>
          <w:rFonts w:ascii="IranNastaliq" w:hAnsi="IranNastaliq" w:cs="B Nazanin" w:hint="cs"/>
          <w:rtl/>
          <w:lang w:bidi="fa-IR"/>
        </w:rPr>
        <w:t xml:space="preserve"> </w:t>
      </w:r>
      <w:r w:rsidRPr="007D45AE">
        <w:rPr>
          <w:rFonts w:ascii="IranNastaliq" w:hAnsi="IranNastaliq" w:cs="B Nazanin" w:hint="cs"/>
          <w:rtl/>
          <w:lang w:bidi="fa-IR"/>
        </w:rPr>
        <w:t>ماه شمسی می باشد.</w:t>
      </w:r>
    </w:p>
    <w:p w:rsidR="00DA4965" w:rsidRDefault="00DA4965" w:rsidP="00DA4965">
      <w:pPr>
        <w:tabs>
          <w:tab w:val="left" w:pos="3765"/>
        </w:tabs>
        <w:bidi/>
        <w:jc w:val="both"/>
        <w:rPr>
          <w:rFonts w:ascii="IranNastaliq" w:hAnsi="IranNastaliq" w:cs="B Nazanin"/>
          <w:rtl/>
          <w:lang w:bidi="fa-IR"/>
        </w:rPr>
      </w:pPr>
      <w:r>
        <w:rPr>
          <w:rFonts w:ascii="IranNastaliq" w:hAnsi="IranNastaliq" w:cs="B Titr" w:hint="cs"/>
          <w:b/>
          <w:bCs/>
          <w:rtl/>
          <w:lang w:bidi="fa-IR"/>
        </w:rPr>
        <w:t>تبصره1</w:t>
      </w:r>
      <w:r w:rsidR="000155CF" w:rsidRPr="00F16815">
        <w:rPr>
          <w:rFonts w:ascii="IranNastaliq" w:hAnsi="IranNastaliq" w:cs="B Titr" w:hint="cs"/>
          <w:b/>
          <w:bCs/>
          <w:rtl/>
          <w:lang w:bidi="fa-IR"/>
        </w:rPr>
        <w:t>:</w:t>
      </w:r>
      <w:r w:rsidR="000155CF" w:rsidRPr="007D45AE">
        <w:rPr>
          <w:rFonts w:ascii="IranNastaliq" w:hAnsi="IranNastaliq" w:cs="B Nazanin" w:hint="cs"/>
          <w:rtl/>
          <w:lang w:bidi="fa-IR"/>
        </w:rPr>
        <w:t xml:space="preserve"> مجری متعهد می شود چنانچه تاخیری در مدت تعیین شده پیش آید مراتب را کتبا و در اسرع وقت به معاونت اطلاع داده که پس از بررسی نسبت به تمدید مدت قرارداد یا تعیین خسارت اقدام نماید.</w:t>
      </w:r>
    </w:p>
    <w:p w:rsidR="00DA4965" w:rsidRPr="00CA477E" w:rsidRDefault="00DA4965" w:rsidP="00CA477E">
      <w:pPr>
        <w:tabs>
          <w:tab w:val="right" w:pos="360"/>
        </w:tabs>
        <w:bidi/>
        <w:jc w:val="both"/>
        <w:rPr>
          <w:rFonts w:ascii="IranNastaliq" w:hAnsi="IranNastaliq" w:cs="B Nazanin"/>
          <w:lang w:bidi="fa-IR"/>
        </w:rPr>
      </w:pPr>
      <w:r w:rsidRPr="00DA4965">
        <w:rPr>
          <w:rFonts w:ascii="IranNastaliq" w:hAnsi="IranNastaliq" w:cs="B Titr" w:hint="cs"/>
          <w:rtl/>
          <w:lang w:bidi="fa-IR"/>
        </w:rPr>
        <w:t>تبصره2:</w:t>
      </w:r>
      <w:r w:rsidRPr="001E0623">
        <w:rPr>
          <w:rFonts w:cs="B Nazanin" w:hint="cs"/>
          <w:sz w:val="24"/>
          <w:szCs w:val="24"/>
          <w:rtl/>
          <w:lang w:bidi="fa-IR"/>
        </w:rPr>
        <w:t xml:space="preserve"> </w:t>
      </w:r>
      <w:bookmarkStart w:id="0" w:name="_GoBack"/>
      <w:r w:rsidRPr="00CA477E">
        <w:rPr>
          <w:rFonts w:ascii="IranNastaliq" w:hAnsi="IranNastaliq" w:cs="B Nazanin" w:hint="cs"/>
          <w:rtl/>
          <w:lang w:bidi="fa-IR"/>
        </w:rPr>
        <w:t xml:space="preserve">درصورتیکه مجری/ مجریان قرار دادهای کمیته تحقیقات دانشجویی تعهدات خود را در زمینه چاپ مقاله انجام نداده باشند و در مورد چاپ مقاله حداکثر تا 1 سال بعد از </w:t>
      </w:r>
      <w:r w:rsidR="00CA477E" w:rsidRPr="00CA477E">
        <w:rPr>
          <w:rFonts w:ascii="IranNastaliq" w:hAnsi="IranNastaliq" w:cs="B Nazanin" w:hint="cs"/>
          <w:rtl/>
          <w:lang w:bidi="fa-IR"/>
        </w:rPr>
        <w:t>اتمام مهلت</w:t>
      </w:r>
      <w:r w:rsidRPr="00CA477E">
        <w:rPr>
          <w:rFonts w:ascii="IranNastaliq" w:hAnsi="IranNastaliq" w:cs="B Nazanin" w:hint="cs"/>
          <w:rtl/>
          <w:lang w:bidi="fa-IR"/>
        </w:rPr>
        <w:t xml:space="preserve"> قرارداد </w:t>
      </w:r>
      <w:r w:rsidR="00CA477E" w:rsidRPr="00CA477E">
        <w:rPr>
          <w:rFonts w:ascii="IranNastaliq" w:hAnsi="IranNastaliq" w:cs="B Nazanin" w:hint="cs"/>
          <w:rtl/>
          <w:lang w:bidi="fa-IR"/>
        </w:rPr>
        <w:t xml:space="preserve">(یا گزارش پایان طرح) </w:t>
      </w:r>
      <w:r w:rsidRPr="00CA477E">
        <w:rPr>
          <w:rFonts w:ascii="IranNastaliq" w:hAnsi="IranNastaliq" w:cs="B Nazanin" w:hint="cs"/>
          <w:rtl/>
          <w:lang w:bidi="fa-IR"/>
        </w:rPr>
        <w:t>اقدامی صورت نداده باشند، ملزم به عودت مبالغ دریافتی هستند.</w:t>
      </w:r>
    </w:p>
    <w:bookmarkEnd w:id="0"/>
    <w:p w:rsidR="00DA4965" w:rsidRPr="007D45AE" w:rsidRDefault="00DA4965" w:rsidP="00DA4965">
      <w:pPr>
        <w:tabs>
          <w:tab w:val="left" w:pos="3765"/>
        </w:tabs>
        <w:bidi/>
        <w:jc w:val="both"/>
        <w:rPr>
          <w:rFonts w:ascii="IranNastaliq" w:hAnsi="IranNastaliq" w:cs="B Nazanin"/>
          <w:rtl/>
          <w:lang w:bidi="fa-IR"/>
        </w:rPr>
      </w:pPr>
    </w:p>
    <w:p w:rsidR="000155CF" w:rsidRPr="00F16815" w:rsidRDefault="000155CF" w:rsidP="007D45AE">
      <w:pPr>
        <w:tabs>
          <w:tab w:val="left" w:pos="3765"/>
        </w:tabs>
        <w:bidi/>
        <w:jc w:val="both"/>
        <w:rPr>
          <w:rFonts w:ascii="IranNastaliq" w:hAnsi="IranNastaliq" w:cs="B Titr"/>
          <w:b/>
          <w:bCs/>
          <w:rtl/>
          <w:lang w:bidi="fa-IR"/>
        </w:rPr>
      </w:pPr>
      <w:r w:rsidRPr="00F16815">
        <w:rPr>
          <w:rFonts w:ascii="IranNastaliq" w:hAnsi="IranNastaliq" w:cs="B Titr" w:hint="cs"/>
          <w:b/>
          <w:bCs/>
          <w:rtl/>
          <w:lang w:bidi="fa-IR"/>
        </w:rPr>
        <w:t>ماده 3- مبلغ قرارداد:</w:t>
      </w:r>
    </w:p>
    <w:p w:rsidR="002F55A3" w:rsidRPr="007D45AE" w:rsidRDefault="000155CF" w:rsidP="007E1692">
      <w:pPr>
        <w:tabs>
          <w:tab w:val="left" w:pos="3765"/>
        </w:tabs>
        <w:bidi/>
        <w:jc w:val="both"/>
        <w:rPr>
          <w:rFonts w:ascii="IranNastaliq" w:hAnsi="IranNastaliq" w:cs="B Nazanin"/>
          <w:rtl/>
          <w:lang w:bidi="fa-IR"/>
        </w:rPr>
      </w:pPr>
      <w:r w:rsidRPr="007D45AE">
        <w:rPr>
          <w:rFonts w:ascii="IranNastaliq" w:hAnsi="IranNastaliq" w:cs="B Nazanin" w:hint="cs"/>
          <w:rtl/>
          <w:lang w:bidi="fa-IR"/>
        </w:rPr>
        <w:t>هزینه پیش بینی شده جهت اجرای این قرارداد طبق اعت</w:t>
      </w:r>
      <w:r w:rsidR="00471254">
        <w:rPr>
          <w:rFonts w:ascii="IranNastaliq" w:hAnsi="IranNastaliq" w:cs="B Nazanin" w:hint="cs"/>
          <w:rtl/>
          <w:lang w:bidi="fa-IR"/>
        </w:rPr>
        <w:t xml:space="preserve">بار پیش بینی شده در طرح </w:t>
      </w:r>
      <w:r w:rsidR="007E1692">
        <w:rPr>
          <w:rFonts w:ascii="IranNastaliq" w:hAnsi="IranNastaliq" w:cs="B Nazanin"/>
          <w:lang w:bidi="fa-IR"/>
        </w:rPr>
        <w:t>……..</w:t>
      </w:r>
      <w:r w:rsidRPr="007D45AE">
        <w:rPr>
          <w:rFonts w:ascii="IranNastaliq" w:hAnsi="IranNastaliq" w:cs="B Nazanin" w:hint="cs"/>
          <w:rtl/>
          <w:lang w:bidi="fa-IR"/>
        </w:rPr>
        <w:t xml:space="preserve">ریال می باشد که بشرح ذیل توسط معاونت آموزشی پژوهشی و پس از کسر کسورات قانونی به استاد راهنما ( مجری دوم طرح) پرداخت خواهد شد.لازم است </w:t>
      </w:r>
      <w:r w:rsidR="002F55A3" w:rsidRPr="007D45AE">
        <w:rPr>
          <w:rFonts w:ascii="IranNastaliq" w:hAnsi="IranNastaliq" w:cs="B Nazanin" w:hint="cs"/>
          <w:rtl/>
          <w:lang w:bidi="fa-IR"/>
        </w:rPr>
        <w:t>کل هزینه های طرح توسط استاد راهنما ( مجری دوم طرح) در اختیار دانشجو( مجری اول طرح) قرار گیرد تا زیر نظر استاد راهنما بر اساس نیاز و ضوابط اجرایی برای پیشبرد طرح هزینه نماید. استاد راهنما( مجری دوم) در مقابل کل مبلغ قرارداد، تضمین لازم را از طریق تعهد کسر از حقوق به معاونت آموزشی پژوهشی خواهد داد.</w:t>
      </w:r>
    </w:p>
    <w:p w:rsidR="002F55A3" w:rsidRDefault="002F55A3" w:rsidP="00F16815">
      <w:pPr>
        <w:tabs>
          <w:tab w:val="left" w:pos="3765"/>
        </w:tabs>
        <w:bidi/>
        <w:jc w:val="both"/>
        <w:rPr>
          <w:rFonts w:ascii="IranNastaliq" w:hAnsi="IranNastaliq" w:cs="B Nazanin"/>
          <w:lang w:bidi="fa-IR"/>
        </w:rPr>
      </w:pPr>
      <w:r w:rsidRPr="00F16815">
        <w:rPr>
          <w:rFonts w:ascii="IranNastaliq" w:hAnsi="IranNastaliq" w:cs="B Titr" w:hint="cs"/>
          <w:b/>
          <w:bCs/>
          <w:rtl/>
          <w:lang w:bidi="fa-IR"/>
        </w:rPr>
        <w:t>تبصره:</w:t>
      </w:r>
      <w:r w:rsidRPr="007D45AE">
        <w:rPr>
          <w:rFonts w:ascii="IranNastaliq" w:hAnsi="IranNastaliq" w:cs="B Nazanin" w:hint="cs"/>
          <w:rtl/>
          <w:lang w:bidi="fa-IR"/>
        </w:rPr>
        <w:t xml:space="preserve"> از آنجا که کسورات قانونی به هزینه های مربوط به حق الزحمه مجری و سایر عوامل تعلق دارد لذا مبالغی از این قرارداد که صرف خرید و تهیه مواد اولیه و تجهیزات پیش بینی شده در طرح تحقیقاتی می گردد طبعا مشمول کسورات قانونی نمی باشد.</w:t>
      </w:r>
      <w:r w:rsidR="005F5A47" w:rsidRPr="007D45AE">
        <w:rPr>
          <w:rFonts w:ascii="IranNastaliq" w:hAnsi="IranNastaliq" w:cs="B Nazanin" w:hint="cs"/>
          <w:rtl/>
          <w:lang w:bidi="fa-IR"/>
        </w:rPr>
        <w:t xml:space="preserve"> (</w:t>
      </w:r>
      <w:r w:rsidRPr="007D45AE">
        <w:rPr>
          <w:rFonts w:ascii="IranNastaliq" w:hAnsi="IranNastaliq" w:cs="B Nazanin" w:hint="cs"/>
          <w:rtl/>
          <w:lang w:bidi="fa-IR"/>
        </w:rPr>
        <w:t>نگهداری فاکتورهای خدمات، وسایل و مواد مصرفی تا سقف اعتبار پیش بینی شده نزد مجری طرف قرارداد ضروری می باشد تا در صورت نیاز به مراجع ذیصلاح ارائه گردد.)</w:t>
      </w:r>
    </w:p>
    <w:p w:rsidR="002F55A3" w:rsidRPr="00F16815" w:rsidRDefault="002F55A3" w:rsidP="002F55A3">
      <w:pPr>
        <w:tabs>
          <w:tab w:val="left" w:pos="3765"/>
        </w:tabs>
        <w:bidi/>
        <w:rPr>
          <w:rFonts w:ascii="IranNastaliq" w:hAnsi="IranNastaliq" w:cs="B Titr"/>
          <w:b/>
          <w:bCs/>
          <w:rtl/>
          <w:lang w:bidi="fa-IR"/>
        </w:rPr>
      </w:pPr>
      <w:r w:rsidRPr="00F16815">
        <w:rPr>
          <w:rFonts w:ascii="IranNastaliq" w:hAnsi="IranNastaliq" w:cs="B Titr" w:hint="cs"/>
          <w:b/>
          <w:bCs/>
          <w:rtl/>
          <w:lang w:bidi="fa-IR"/>
        </w:rPr>
        <w:t xml:space="preserve">مراحل </w:t>
      </w:r>
      <w:r w:rsidRPr="00F16815">
        <w:rPr>
          <w:rFonts w:ascii="IranNastaliq" w:hAnsi="IranNastaliq" w:cs="B Titr" w:hint="cs"/>
          <w:rtl/>
          <w:lang w:bidi="fa-IR"/>
        </w:rPr>
        <w:t>پرداخت هزینه</w:t>
      </w:r>
      <w:r w:rsidRPr="00F16815">
        <w:rPr>
          <w:rFonts w:ascii="IranNastaliq" w:hAnsi="IranNastaliq" w:cs="B Titr" w:hint="cs"/>
          <w:b/>
          <w:bCs/>
          <w:rtl/>
          <w:lang w:bidi="fa-IR"/>
        </w:rPr>
        <w:t xml:space="preserve"> ها:</w:t>
      </w:r>
    </w:p>
    <w:p w:rsidR="002F55A3" w:rsidRPr="007D45AE" w:rsidRDefault="002F55A3" w:rsidP="00D90064">
      <w:pPr>
        <w:tabs>
          <w:tab w:val="left" w:pos="3765"/>
        </w:tabs>
        <w:bidi/>
        <w:rPr>
          <w:rFonts w:ascii="IranNastaliq" w:hAnsi="IranNastaliq" w:cs="B Nazanin"/>
          <w:rtl/>
          <w:lang w:bidi="fa-IR"/>
        </w:rPr>
      </w:pPr>
      <w:r w:rsidRPr="00F16815">
        <w:rPr>
          <w:rFonts w:ascii="IranNastaliq" w:hAnsi="IranNastaliq" w:cs="B Titr" w:hint="cs"/>
          <w:rtl/>
          <w:lang w:bidi="fa-IR"/>
        </w:rPr>
        <w:t>مرحله اول:</w:t>
      </w:r>
      <w:r w:rsidRPr="007D45AE">
        <w:rPr>
          <w:rFonts w:ascii="IranNastaliq" w:hAnsi="IranNastaliq" w:cs="B Nazanin" w:hint="cs"/>
          <w:rtl/>
          <w:lang w:bidi="fa-IR"/>
        </w:rPr>
        <w:t xml:space="preserve"> </w:t>
      </w:r>
      <w:r w:rsidR="00D90064">
        <w:rPr>
          <w:rFonts w:ascii="IranNastaliq" w:hAnsi="IranNastaliq" w:cs="B Nazanin" w:hint="cs"/>
          <w:rtl/>
          <w:lang w:bidi="fa-IR"/>
        </w:rPr>
        <w:t>25</w:t>
      </w:r>
      <w:r w:rsidRPr="007D45AE">
        <w:rPr>
          <w:rFonts w:ascii="IranNastaliq" w:hAnsi="IranNastaliq" w:cs="B Nazanin" w:hint="cs"/>
          <w:rtl/>
          <w:lang w:bidi="fa-IR"/>
        </w:rPr>
        <w:t xml:space="preserve">% هزینه پیش بینی شده ( در صورت تایید معاونت </w:t>
      </w:r>
      <w:r w:rsidR="00507B0C" w:rsidRPr="007D45AE">
        <w:rPr>
          <w:rFonts w:ascii="IranNastaliq" w:hAnsi="IranNastaliq" w:cs="B Nazanin" w:hint="cs"/>
          <w:rtl/>
          <w:lang w:bidi="fa-IR"/>
        </w:rPr>
        <w:t>پژوهشی</w:t>
      </w:r>
      <w:r w:rsidRPr="007D45AE">
        <w:rPr>
          <w:rFonts w:ascii="IranNastaliq" w:hAnsi="IranNastaliq" w:cs="B Nazanin" w:hint="cs"/>
          <w:rtl/>
          <w:lang w:bidi="fa-IR"/>
        </w:rPr>
        <w:t xml:space="preserve"> دانشگاه) در طرح جهت اجرای </w:t>
      </w:r>
      <w:r w:rsidR="001B0710" w:rsidRPr="007D45AE">
        <w:rPr>
          <w:rFonts w:ascii="IranNastaliq" w:hAnsi="IranNastaliq" w:cs="B Nazanin" w:hint="cs"/>
          <w:rtl/>
          <w:lang w:bidi="fa-IR"/>
        </w:rPr>
        <w:t>طرح بلافاصله بعد از عقد قرارداد</w:t>
      </w:r>
      <w:r w:rsidR="005F5A47" w:rsidRPr="007D45AE">
        <w:rPr>
          <w:rFonts w:ascii="IranNastaliq" w:hAnsi="IranNastaliq" w:cs="B Nazanin" w:hint="cs"/>
          <w:rtl/>
          <w:lang w:bidi="fa-IR"/>
        </w:rPr>
        <w:t>.</w:t>
      </w:r>
    </w:p>
    <w:p w:rsidR="00996B27" w:rsidRDefault="00996B27" w:rsidP="00370417">
      <w:pPr>
        <w:tabs>
          <w:tab w:val="left" w:pos="3765"/>
        </w:tabs>
        <w:bidi/>
        <w:rPr>
          <w:rFonts w:ascii="IranNastaliq" w:hAnsi="IranNastaliq" w:cs="B Nazanin"/>
          <w:rtl/>
          <w:lang w:bidi="fa-IR"/>
        </w:rPr>
      </w:pPr>
      <w:r w:rsidRPr="00F16815">
        <w:rPr>
          <w:rFonts w:ascii="IranNastaliq" w:hAnsi="IranNastaliq" w:cs="B Titr" w:hint="cs"/>
          <w:rtl/>
          <w:lang w:bidi="fa-IR"/>
        </w:rPr>
        <w:t xml:space="preserve">مرحله </w:t>
      </w:r>
      <w:r w:rsidR="001B0710" w:rsidRPr="00F16815">
        <w:rPr>
          <w:rFonts w:ascii="IranNastaliq" w:hAnsi="IranNastaliq" w:cs="B Titr" w:hint="cs"/>
          <w:rtl/>
          <w:lang w:bidi="fa-IR"/>
        </w:rPr>
        <w:t>دوم</w:t>
      </w:r>
      <w:r w:rsidR="0057600D" w:rsidRPr="00F16815">
        <w:rPr>
          <w:rFonts w:ascii="IranNastaliq" w:hAnsi="IranNastaliq" w:cs="B Titr" w:hint="cs"/>
          <w:rtl/>
          <w:lang w:bidi="fa-IR"/>
        </w:rPr>
        <w:t>:</w:t>
      </w:r>
      <w:r w:rsidR="0057600D" w:rsidRPr="007D45AE">
        <w:rPr>
          <w:rFonts w:ascii="IranNastaliq" w:hAnsi="IranNastaliq" w:cs="B Nazanin" w:hint="cs"/>
          <w:rtl/>
          <w:lang w:bidi="fa-IR"/>
        </w:rPr>
        <w:t xml:space="preserve"> </w:t>
      </w:r>
      <w:r w:rsidR="00D90064">
        <w:rPr>
          <w:rFonts w:ascii="IranNastaliq" w:hAnsi="IranNastaliq" w:cs="B Nazanin" w:hint="cs"/>
          <w:rtl/>
          <w:lang w:bidi="fa-IR"/>
        </w:rPr>
        <w:t xml:space="preserve">25% هزینه پیش بینی شده </w:t>
      </w:r>
      <w:r w:rsidR="001B0710" w:rsidRPr="007D45AE">
        <w:rPr>
          <w:rFonts w:ascii="IranNastaliq" w:hAnsi="IranNastaliq" w:cs="B Nazanin" w:hint="cs"/>
          <w:rtl/>
          <w:lang w:bidi="fa-IR"/>
        </w:rPr>
        <w:t>پس از ارائ</w:t>
      </w:r>
      <w:r w:rsidRPr="007D45AE">
        <w:rPr>
          <w:rFonts w:ascii="IranNastaliq" w:hAnsi="IranNastaliq" w:cs="B Nazanin" w:hint="cs"/>
          <w:rtl/>
          <w:lang w:bidi="fa-IR"/>
        </w:rPr>
        <w:t xml:space="preserve">ه گزارش پایان طرح بصورت </w:t>
      </w:r>
      <w:r w:rsidRPr="007D45AE">
        <w:rPr>
          <w:rFonts w:asciiTheme="minorBidi" w:hAnsiTheme="minorBidi" w:cs="B Nazanin"/>
          <w:lang w:bidi="fa-IR"/>
        </w:rPr>
        <w:t>CD</w:t>
      </w:r>
      <w:r w:rsidRPr="007D45AE">
        <w:rPr>
          <w:rFonts w:ascii="IranNastaliq" w:hAnsi="IranNastaliq" w:cs="B Nazanin" w:hint="cs"/>
          <w:rtl/>
          <w:lang w:bidi="fa-IR"/>
        </w:rPr>
        <w:t xml:space="preserve"> طبق فرمت مربوطه</w:t>
      </w:r>
      <w:r w:rsidR="00370417">
        <w:rPr>
          <w:rFonts w:ascii="IranNastaliq" w:hAnsi="IranNastaliq" w:cs="B Nazanin" w:hint="cs"/>
          <w:rtl/>
          <w:lang w:bidi="fa-IR"/>
        </w:rPr>
        <w:t xml:space="preserve"> و </w:t>
      </w:r>
      <w:r w:rsidRPr="007D45AE">
        <w:rPr>
          <w:rFonts w:ascii="IranNastaliq" w:hAnsi="IranNastaliq" w:cs="B Nazanin" w:hint="cs"/>
          <w:rtl/>
          <w:lang w:bidi="fa-IR"/>
        </w:rPr>
        <w:t xml:space="preserve">پس از تایید معاونت آموزشی پژوهشی </w:t>
      </w:r>
      <w:r w:rsidR="00D90064">
        <w:rPr>
          <w:rFonts w:ascii="IranNastaliq" w:hAnsi="IranNastaliq" w:cs="B Nazanin" w:hint="cs"/>
          <w:rtl/>
          <w:lang w:bidi="fa-IR"/>
        </w:rPr>
        <w:t>قابل پرداخت می باشد</w:t>
      </w:r>
      <w:r w:rsidRPr="007D45AE">
        <w:rPr>
          <w:rFonts w:ascii="IranNastaliq" w:hAnsi="IranNastaliq" w:cs="B Nazanin" w:hint="cs"/>
          <w:rtl/>
          <w:lang w:bidi="fa-IR"/>
        </w:rPr>
        <w:t>.</w:t>
      </w:r>
    </w:p>
    <w:p w:rsidR="00D90064" w:rsidRDefault="00507C14" w:rsidP="00370417">
      <w:pPr>
        <w:tabs>
          <w:tab w:val="left" w:pos="3765"/>
        </w:tabs>
        <w:bidi/>
        <w:rPr>
          <w:rFonts w:ascii="IranNastaliq" w:hAnsi="IranNastaliq" w:cs="B Nazanin"/>
          <w:rtl/>
          <w:lang w:bidi="fa-IR"/>
        </w:rPr>
      </w:pPr>
      <w:r w:rsidRPr="00370417">
        <w:rPr>
          <w:rFonts w:ascii="IranNastaliq" w:hAnsi="IranNastaliq" w:cs="B Titr" w:hint="cs"/>
          <w:rtl/>
          <w:lang w:bidi="fa-IR"/>
        </w:rPr>
        <w:t>مرحله سوم :</w:t>
      </w:r>
      <w:r>
        <w:rPr>
          <w:rFonts w:ascii="IranNastaliq" w:hAnsi="IranNastaliq" w:cs="B Nazanin" w:hint="cs"/>
          <w:rtl/>
          <w:lang w:bidi="fa-IR"/>
        </w:rPr>
        <w:t xml:space="preserve"> مابقی هزینه پیش بینی شده تا سقف 2</w:t>
      </w:r>
      <w:r w:rsidR="00370417">
        <w:rPr>
          <w:rFonts w:ascii="IranNastaliq" w:hAnsi="IranNastaliq" w:cs="B Nazanin" w:hint="cs"/>
          <w:rtl/>
          <w:lang w:bidi="fa-IR"/>
        </w:rPr>
        <w:t>0</w:t>
      </w:r>
      <w:r>
        <w:rPr>
          <w:rFonts w:ascii="IranNastaliq" w:hAnsi="IranNastaliq" w:cs="B Nazanin" w:hint="cs"/>
          <w:rtl/>
          <w:lang w:bidi="fa-IR"/>
        </w:rPr>
        <w:t xml:space="preserve">000000 ریال به شرح ذیل قابل پرداخت می باشد : </w:t>
      </w:r>
    </w:p>
    <w:p w:rsidR="00507C14" w:rsidRPr="00507C14" w:rsidRDefault="00507C14" w:rsidP="00370417">
      <w:pPr>
        <w:pStyle w:val="ListParagraph"/>
        <w:numPr>
          <w:ilvl w:val="0"/>
          <w:numId w:val="1"/>
        </w:numPr>
        <w:tabs>
          <w:tab w:val="left" w:pos="3765"/>
        </w:tabs>
        <w:bidi/>
        <w:rPr>
          <w:rFonts w:ascii="IranNastaliq" w:hAnsi="IranNastaliq" w:cs="B Nazanin"/>
          <w:b/>
          <w:bCs/>
          <w:rtl/>
          <w:lang w:bidi="fa-IR"/>
        </w:rPr>
      </w:pPr>
      <w:r w:rsidRPr="00507C14">
        <w:rPr>
          <w:rFonts w:ascii="IranNastaliq" w:hAnsi="IranNastaliq" w:cs="B Nazanin" w:hint="cs"/>
          <w:b/>
          <w:bCs/>
          <w:rtl/>
          <w:lang w:bidi="fa-IR"/>
        </w:rPr>
        <w:t xml:space="preserve">به ازای چاپ یک مقاله در مجلات علمی </w:t>
      </w:r>
      <w:r w:rsidRPr="00507C14">
        <w:rPr>
          <w:rFonts w:ascii="Times New Roman" w:hAnsi="Times New Roman" w:cs="Times New Roman" w:hint="cs"/>
          <w:b/>
          <w:bCs/>
          <w:rtl/>
          <w:lang w:bidi="fa-IR"/>
        </w:rPr>
        <w:t>–</w:t>
      </w:r>
      <w:r w:rsidRPr="00507C14">
        <w:rPr>
          <w:rFonts w:ascii="IranNastaliq" w:hAnsi="IranNastaliq" w:cs="B Nazanin" w:hint="cs"/>
          <w:b/>
          <w:bCs/>
          <w:rtl/>
          <w:lang w:bidi="fa-IR"/>
        </w:rPr>
        <w:t xml:space="preserve"> ترویجی معتبر مبلغ </w:t>
      </w:r>
      <w:r w:rsidR="00370417">
        <w:rPr>
          <w:rFonts w:ascii="IranNastaliq" w:hAnsi="IranNastaliq" w:cs="B Nazanin" w:hint="cs"/>
          <w:b/>
          <w:bCs/>
          <w:rtl/>
          <w:lang w:bidi="fa-IR"/>
        </w:rPr>
        <w:t>5</w:t>
      </w:r>
      <w:r w:rsidRPr="00507C14">
        <w:rPr>
          <w:rFonts w:ascii="IranNastaliq" w:hAnsi="IranNastaliq" w:cs="B Nazanin" w:hint="cs"/>
          <w:b/>
          <w:bCs/>
          <w:rtl/>
          <w:lang w:bidi="fa-IR"/>
        </w:rPr>
        <w:t>00</w:t>
      </w:r>
      <w:r w:rsidR="00370417">
        <w:rPr>
          <w:rFonts w:ascii="IranNastaliq" w:hAnsi="IranNastaliq" w:cs="B Nazanin" w:hint="cs"/>
          <w:b/>
          <w:bCs/>
          <w:rtl/>
          <w:lang w:bidi="fa-IR"/>
        </w:rPr>
        <w:t>0</w:t>
      </w:r>
      <w:r w:rsidRPr="00507C14">
        <w:rPr>
          <w:rFonts w:ascii="IranNastaliq" w:hAnsi="IranNastaliq" w:cs="B Nazanin" w:hint="cs"/>
          <w:b/>
          <w:bCs/>
          <w:rtl/>
          <w:lang w:bidi="fa-IR"/>
        </w:rPr>
        <w:t xml:space="preserve">000 ریال </w:t>
      </w:r>
    </w:p>
    <w:p w:rsidR="00507C14" w:rsidRPr="00507C14" w:rsidRDefault="00507C14" w:rsidP="00370417">
      <w:pPr>
        <w:pStyle w:val="ListParagraph"/>
        <w:numPr>
          <w:ilvl w:val="0"/>
          <w:numId w:val="1"/>
        </w:numPr>
        <w:tabs>
          <w:tab w:val="left" w:pos="3765"/>
        </w:tabs>
        <w:bidi/>
        <w:rPr>
          <w:rFonts w:ascii="IranNastaliq" w:hAnsi="IranNastaliq" w:cs="B Nazanin"/>
          <w:b/>
          <w:bCs/>
          <w:rtl/>
          <w:lang w:bidi="fa-IR"/>
        </w:rPr>
      </w:pPr>
      <w:r w:rsidRPr="00507C14">
        <w:rPr>
          <w:rFonts w:ascii="IranNastaliq" w:hAnsi="IranNastaliq" w:cs="B Nazanin" w:hint="cs"/>
          <w:b/>
          <w:bCs/>
          <w:rtl/>
          <w:lang w:bidi="fa-IR"/>
        </w:rPr>
        <w:t xml:space="preserve">به ازای چاپ یک مقاله در مجلات علمی </w:t>
      </w:r>
      <w:r w:rsidRPr="00507C14">
        <w:rPr>
          <w:rFonts w:ascii="Times New Roman" w:hAnsi="Times New Roman" w:cs="Times New Roman" w:hint="cs"/>
          <w:b/>
          <w:bCs/>
          <w:rtl/>
          <w:lang w:bidi="fa-IR"/>
        </w:rPr>
        <w:t>–</w:t>
      </w:r>
      <w:r w:rsidRPr="00507C14">
        <w:rPr>
          <w:rFonts w:ascii="IranNastaliq" w:hAnsi="IranNastaliq" w:cs="B Nazanin" w:hint="cs"/>
          <w:b/>
          <w:bCs/>
          <w:rtl/>
          <w:lang w:bidi="fa-IR"/>
        </w:rPr>
        <w:t xml:space="preserve"> پژوهشی  معتبر مبلغ </w:t>
      </w:r>
      <w:r w:rsidR="00370417">
        <w:rPr>
          <w:rFonts w:ascii="IranNastaliq" w:hAnsi="IranNastaliq" w:cs="B Nazanin" w:hint="cs"/>
          <w:b/>
          <w:bCs/>
          <w:rtl/>
          <w:lang w:bidi="fa-IR"/>
        </w:rPr>
        <w:t>80</w:t>
      </w:r>
      <w:r w:rsidRPr="00507C14">
        <w:rPr>
          <w:rFonts w:ascii="IranNastaliq" w:hAnsi="IranNastaliq" w:cs="B Nazanin" w:hint="cs"/>
          <w:b/>
          <w:bCs/>
          <w:rtl/>
          <w:lang w:bidi="fa-IR"/>
        </w:rPr>
        <w:t>00000 ریال</w:t>
      </w:r>
    </w:p>
    <w:p w:rsidR="00507C14" w:rsidRPr="00E60472" w:rsidRDefault="00507C14" w:rsidP="00370417">
      <w:pPr>
        <w:pStyle w:val="ListParagraph"/>
        <w:numPr>
          <w:ilvl w:val="0"/>
          <w:numId w:val="1"/>
        </w:numPr>
        <w:tabs>
          <w:tab w:val="left" w:pos="3765"/>
        </w:tabs>
        <w:bidi/>
        <w:rPr>
          <w:rFonts w:ascii="IranNastaliq" w:hAnsi="IranNastaliq" w:cs="B Nazanin"/>
          <w:b/>
          <w:bCs/>
          <w:rtl/>
          <w:lang w:bidi="fa-IR"/>
        </w:rPr>
      </w:pPr>
      <w:r w:rsidRPr="00507C14">
        <w:rPr>
          <w:rFonts w:ascii="IranNastaliq" w:hAnsi="IranNastaliq" w:cs="B Nazanin" w:hint="cs"/>
          <w:b/>
          <w:bCs/>
          <w:rtl/>
          <w:lang w:bidi="fa-IR"/>
        </w:rPr>
        <w:t xml:space="preserve">به ازای چاپ یک مقاله در مجلات نمایه شده در  </w:t>
      </w:r>
      <w:proofErr w:type="spellStart"/>
      <w:r w:rsidRPr="00507C14">
        <w:rPr>
          <w:rFonts w:asciiTheme="majorBidi" w:hAnsiTheme="majorBidi" w:cstheme="majorBidi"/>
          <w:b/>
          <w:bCs/>
          <w:lang w:bidi="fa-IR"/>
        </w:rPr>
        <w:t>scopus</w:t>
      </w:r>
      <w:proofErr w:type="spellEnd"/>
      <w:r w:rsidRPr="00507C14">
        <w:rPr>
          <w:rFonts w:ascii="IranNastaliq" w:hAnsi="IranNastaliq" w:cs="B Nazanin"/>
          <w:b/>
          <w:bCs/>
          <w:lang w:bidi="fa-IR"/>
        </w:rPr>
        <w:t xml:space="preserve"> </w:t>
      </w:r>
      <w:r w:rsidRPr="00507C14">
        <w:rPr>
          <w:rFonts w:ascii="IranNastaliq" w:hAnsi="IranNastaliq" w:cs="B Nazanin" w:hint="cs"/>
          <w:b/>
          <w:bCs/>
          <w:rtl/>
          <w:lang w:bidi="fa-IR"/>
        </w:rPr>
        <w:t xml:space="preserve"> و بالاتر  مبلغ 10</w:t>
      </w:r>
      <w:r w:rsidR="00370417">
        <w:rPr>
          <w:rFonts w:ascii="IranNastaliq" w:hAnsi="IranNastaliq" w:cs="B Nazanin" w:hint="cs"/>
          <w:b/>
          <w:bCs/>
          <w:rtl/>
          <w:lang w:bidi="fa-IR"/>
        </w:rPr>
        <w:t>0</w:t>
      </w:r>
      <w:r w:rsidRPr="00507C14">
        <w:rPr>
          <w:rFonts w:ascii="IranNastaliq" w:hAnsi="IranNastaliq" w:cs="B Nazanin" w:hint="cs"/>
          <w:b/>
          <w:bCs/>
          <w:rtl/>
          <w:lang w:bidi="fa-IR"/>
        </w:rPr>
        <w:t>00000 ریال</w:t>
      </w:r>
    </w:p>
    <w:p w:rsidR="00451555" w:rsidRPr="007D45AE" w:rsidRDefault="00996B27" w:rsidP="00C50780">
      <w:pPr>
        <w:tabs>
          <w:tab w:val="left" w:pos="3765"/>
        </w:tabs>
        <w:bidi/>
        <w:rPr>
          <w:rFonts w:ascii="IranNastaliq" w:hAnsi="IranNastaliq" w:cs="B Nazanin"/>
          <w:rtl/>
          <w:lang w:bidi="fa-IR"/>
        </w:rPr>
      </w:pPr>
      <w:r w:rsidRPr="00F16815">
        <w:rPr>
          <w:rFonts w:ascii="IranNastaliq" w:hAnsi="IranNastaliq" w:cs="B Titr" w:hint="cs"/>
          <w:b/>
          <w:bCs/>
          <w:rtl/>
          <w:lang w:bidi="fa-IR"/>
        </w:rPr>
        <w:t>تبصره</w:t>
      </w:r>
      <w:r w:rsidR="00C50780">
        <w:rPr>
          <w:rFonts w:ascii="IranNastaliq" w:hAnsi="IranNastaliq" w:cs="B Titr" w:hint="cs"/>
          <w:b/>
          <w:bCs/>
          <w:rtl/>
          <w:lang w:bidi="fa-IR"/>
        </w:rPr>
        <w:t>1</w:t>
      </w:r>
      <w:r w:rsidRPr="00F16815">
        <w:rPr>
          <w:rFonts w:ascii="IranNastaliq" w:hAnsi="IranNastaliq" w:cs="B Titr" w:hint="cs"/>
          <w:b/>
          <w:bCs/>
          <w:rtl/>
          <w:lang w:bidi="fa-IR"/>
        </w:rPr>
        <w:t>:</w:t>
      </w:r>
      <w:r w:rsidRPr="007D45AE">
        <w:rPr>
          <w:rFonts w:ascii="IranNastaliq" w:hAnsi="IranNastaliq" w:cs="B Nazanin" w:hint="cs"/>
          <w:rtl/>
          <w:lang w:bidi="fa-IR"/>
        </w:rPr>
        <w:t xml:space="preserve"> هنگام خاتمه طرح و تسویه حساب نهایی، تحویل</w:t>
      </w:r>
      <w:r w:rsidR="00507B0C" w:rsidRPr="007D45AE">
        <w:rPr>
          <w:rFonts w:ascii="IranNastaliq" w:hAnsi="IranNastaliq" w:cs="B Nazanin" w:hint="cs"/>
          <w:rtl/>
          <w:lang w:bidi="fa-IR"/>
        </w:rPr>
        <w:t xml:space="preserve"> </w:t>
      </w:r>
      <w:r w:rsidRPr="007D45AE">
        <w:rPr>
          <w:rFonts w:ascii="IranNastaliq" w:hAnsi="IranNastaliq" w:cs="B Nazanin" w:hint="cs"/>
          <w:rtl/>
          <w:lang w:bidi="fa-IR"/>
        </w:rPr>
        <w:t>امکانات و وسایل غیر مصرفی که در اختیار مجری بوده است به واحد مربوطه الزامی است.</w:t>
      </w:r>
    </w:p>
    <w:p w:rsidR="00451555" w:rsidRPr="00F16815" w:rsidRDefault="00451555" w:rsidP="00451555">
      <w:pPr>
        <w:tabs>
          <w:tab w:val="left" w:pos="3765"/>
        </w:tabs>
        <w:bidi/>
        <w:rPr>
          <w:rFonts w:ascii="IranNastaliq" w:hAnsi="IranNastaliq" w:cs="B Titr"/>
          <w:b/>
          <w:bCs/>
          <w:rtl/>
          <w:lang w:bidi="fa-IR"/>
        </w:rPr>
      </w:pPr>
      <w:r w:rsidRPr="00F16815">
        <w:rPr>
          <w:rFonts w:ascii="IranNastaliq" w:hAnsi="IranNastaliq" w:cs="B Titr" w:hint="cs"/>
          <w:b/>
          <w:bCs/>
          <w:rtl/>
          <w:lang w:bidi="fa-IR"/>
        </w:rPr>
        <w:t>ماده 4- نظارت بر حسن اجرای طرح:</w:t>
      </w:r>
    </w:p>
    <w:p w:rsidR="00451555" w:rsidRPr="007D45AE" w:rsidRDefault="00451555" w:rsidP="00F16815">
      <w:pPr>
        <w:tabs>
          <w:tab w:val="left" w:pos="3765"/>
        </w:tabs>
        <w:bidi/>
        <w:jc w:val="both"/>
        <w:rPr>
          <w:rFonts w:ascii="IranNastaliq" w:hAnsi="IranNastaliq" w:cs="B Nazanin"/>
          <w:rtl/>
          <w:lang w:bidi="fa-IR"/>
        </w:rPr>
      </w:pPr>
      <w:r w:rsidRPr="007D45AE">
        <w:rPr>
          <w:rFonts w:ascii="IranNastaliq" w:hAnsi="IranNastaliq" w:cs="B Nazanin" w:hint="cs"/>
          <w:rtl/>
          <w:lang w:bidi="fa-IR"/>
        </w:rPr>
        <w:t xml:space="preserve">نظارت بر حسن اجرای طرح تحقیقاتی موضوع این قرارداد به عهده معاونت آموزشی پژوهشی دانشگاه است و مجریان ملزم به انجام تعهدات خویش تحت نظارت معاونت آموزشی پژوهشی دانشگاه می باشد. معاونت در صورت لزوم می تواند مسئولیت نظارت بر حسن انجام طرح (موضوع </w:t>
      </w:r>
      <w:r w:rsidR="00F16815">
        <w:rPr>
          <w:rFonts w:ascii="IranNastaliq" w:hAnsi="IranNastaliq" w:cs="B Nazanin" w:hint="cs"/>
          <w:rtl/>
          <w:lang w:bidi="fa-IR"/>
        </w:rPr>
        <w:t>این قرارداد) را به نماینده خود ی</w:t>
      </w:r>
      <w:r w:rsidRPr="007D45AE">
        <w:rPr>
          <w:rFonts w:ascii="IranNastaliq" w:hAnsi="IranNastaliq" w:cs="B Nazanin" w:hint="cs"/>
          <w:rtl/>
          <w:lang w:bidi="fa-IR"/>
        </w:rPr>
        <w:t>ا شخص یا اشخاص ذیصلاح دیگری واگذار نموده و مراتب را کتبا به مجری طرح اعلام نماید.</w:t>
      </w:r>
      <w:r w:rsidR="00F16815">
        <w:rPr>
          <w:rFonts w:ascii="IranNastaliq" w:hAnsi="IranNastaliq" w:cs="B Nazanin" w:hint="cs"/>
          <w:rtl/>
          <w:lang w:bidi="fa-IR"/>
        </w:rPr>
        <w:t xml:space="preserve"> </w:t>
      </w:r>
      <w:r w:rsidRPr="007D45AE">
        <w:rPr>
          <w:rFonts w:ascii="IranNastaliq" w:hAnsi="IranNastaliq" w:cs="B Nazanin" w:hint="cs"/>
          <w:rtl/>
          <w:lang w:bidi="fa-IR"/>
        </w:rPr>
        <w:t xml:space="preserve">حق </w:t>
      </w:r>
      <w:r w:rsidRPr="007D45AE">
        <w:rPr>
          <w:rFonts w:ascii="IranNastaliq" w:hAnsi="IranNastaliq" w:cs="B Nazanin" w:hint="cs"/>
          <w:rtl/>
          <w:lang w:bidi="fa-IR"/>
        </w:rPr>
        <w:lastRenderedPageBreak/>
        <w:t>الزحمه بابت نظارت بر حسن اجرای طرح (2% تا 5%</w:t>
      </w:r>
      <w:r w:rsidR="00507B0C" w:rsidRPr="007D45AE">
        <w:rPr>
          <w:rFonts w:ascii="IranNastaliq" w:hAnsi="IranNastaliq" w:cs="B Nazanin" w:hint="cs"/>
          <w:rtl/>
          <w:lang w:bidi="fa-IR"/>
        </w:rPr>
        <w:t>مبلغ قرارداد</w:t>
      </w:r>
      <w:r w:rsidRPr="007D45AE">
        <w:rPr>
          <w:rFonts w:ascii="IranNastaliq" w:hAnsi="IranNastaliq" w:cs="B Nazanin" w:hint="cs"/>
          <w:rtl/>
          <w:lang w:bidi="fa-IR"/>
        </w:rPr>
        <w:t>) بر اساس نظر م</w:t>
      </w:r>
      <w:r w:rsidR="00507B0C" w:rsidRPr="007D45AE">
        <w:rPr>
          <w:rFonts w:ascii="IranNastaliq" w:hAnsi="IranNastaliq" w:cs="B Nazanin" w:hint="cs"/>
          <w:rtl/>
          <w:lang w:bidi="fa-IR"/>
        </w:rPr>
        <w:t>عاونت و تصویب شورای پژوهشی از مح</w:t>
      </w:r>
      <w:r w:rsidRPr="007D45AE">
        <w:rPr>
          <w:rFonts w:ascii="IranNastaliq" w:hAnsi="IranNastaliq" w:cs="B Nazanin" w:hint="cs"/>
          <w:rtl/>
          <w:lang w:bidi="fa-IR"/>
        </w:rPr>
        <w:t>ل اعتبارات که به امر پژوهش اختصاص می یابد پرداخت خواهد شد.</w:t>
      </w:r>
    </w:p>
    <w:p w:rsidR="00324B59" w:rsidRPr="007D45AE" w:rsidRDefault="00451555" w:rsidP="00F16815">
      <w:pPr>
        <w:tabs>
          <w:tab w:val="left" w:pos="3765"/>
        </w:tabs>
        <w:bidi/>
        <w:jc w:val="both"/>
        <w:rPr>
          <w:rFonts w:ascii="IranNastaliq" w:hAnsi="IranNastaliq" w:cs="B Nazanin"/>
          <w:rtl/>
          <w:lang w:bidi="fa-IR"/>
        </w:rPr>
      </w:pPr>
      <w:r w:rsidRPr="00F16815">
        <w:rPr>
          <w:rFonts w:ascii="IranNastaliq" w:hAnsi="IranNastaliq" w:cs="B Titr" w:hint="cs"/>
          <w:b/>
          <w:bCs/>
          <w:rtl/>
          <w:lang w:bidi="fa-IR"/>
        </w:rPr>
        <w:t>ماده 5-</w:t>
      </w:r>
      <w:r w:rsidRPr="00F16815">
        <w:rPr>
          <w:rFonts w:ascii="IranNastaliq" w:hAnsi="IranNastaliq" w:cs="B Nazanin" w:hint="cs"/>
          <w:b/>
          <w:bCs/>
          <w:rtl/>
          <w:lang w:bidi="fa-IR"/>
        </w:rPr>
        <w:t xml:space="preserve"> </w:t>
      </w:r>
      <w:r w:rsidRPr="00F16815">
        <w:rPr>
          <w:rFonts w:ascii="IranNastaliq" w:hAnsi="IranNastaliq" w:cs="B Nazanin" w:hint="cs"/>
          <w:rtl/>
          <w:lang w:bidi="fa-IR"/>
        </w:rPr>
        <w:t xml:space="preserve">وسایل </w:t>
      </w:r>
      <w:r w:rsidRPr="007D45AE">
        <w:rPr>
          <w:rFonts w:ascii="IranNastaliq" w:hAnsi="IranNastaliq" w:cs="B Nazanin" w:hint="cs"/>
          <w:rtl/>
          <w:lang w:bidi="fa-IR"/>
        </w:rPr>
        <w:t>غیر مصرفی و تجهیزات خریداری شده از محل اعتبارات طرح و همچنین نتایج و دانش فنی بدست آمده متعلق به دانشگاه می باشد. اعلام شماره پلاک اموال مذکور هنگام تسویه حساب الزامی است. چنانچه تعدی در مورد عدم استفاده صحیح و حفظ و نگهداری اموال سرمایه ای مشاهده شود مسئولیت و جبران خسارت ب</w:t>
      </w:r>
      <w:r w:rsidR="005F5A47" w:rsidRPr="007D45AE">
        <w:rPr>
          <w:rFonts w:ascii="IranNastaliq" w:hAnsi="IranNastaliq" w:cs="B Nazanin" w:hint="cs"/>
          <w:rtl/>
          <w:lang w:bidi="fa-IR"/>
        </w:rPr>
        <w:t xml:space="preserve">ه </w:t>
      </w:r>
      <w:r w:rsidRPr="007D45AE">
        <w:rPr>
          <w:rFonts w:ascii="IranNastaliq" w:hAnsi="IranNastaliq" w:cs="B Nazanin" w:hint="cs"/>
          <w:rtl/>
          <w:lang w:bidi="fa-IR"/>
        </w:rPr>
        <w:t xml:space="preserve">عهده </w:t>
      </w:r>
      <w:r w:rsidR="00324B59" w:rsidRPr="007D45AE">
        <w:rPr>
          <w:rFonts w:ascii="IranNastaliq" w:hAnsi="IranNastaliq" w:cs="B Nazanin" w:hint="cs"/>
          <w:rtl/>
          <w:lang w:bidi="fa-IR"/>
        </w:rPr>
        <w:t>مجری بوده و پس از خاتمه طرح برابر نظر شورای پژوهشی دانشگاه تعیین تکلیف خواهد شد.</w:t>
      </w:r>
    </w:p>
    <w:p w:rsidR="00324B59" w:rsidRPr="007D45AE" w:rsidRDefault="00324B59" w:rsidP="00F16815">
      <w:pPr>
        <w:tabs>
          <w:tab w:val="left" w:pos="3765"/>
        </w:tabs>
        <w:bidi/>
        <w:jc w:val="both"/>
        <w:rPr>
          <w:rFonts w:ascii="IranNastaliq" w:hAnsi="IranNastaliq" w:cs="B Nazanin"/>
          <w:rtl/>
          <w:lang w:bidi="fa-IR"/>
        </w:rPr>
      </w:pPr>
      <w:r w:rsidRPr="00F16815">
        <w:rPr>
          <w:rFonts w:ascii="IranNastaliq" w:hAnsi="IranNastaliq" w:cs="B Titr" w:hint="cs"/>
          <w:b/>
          <w:bCs/>
          <w:rtl/>
          <w:lang w:bidi="fa-IR"/>
        </w:rPr>
        <w:t>تبصره 1:</w:t>
      </w:r>
      <w:r w:rsidRPr="007D45AE">
        <w:rPr>
          <w:rFonts w:ascii="IranNastaliq" w:hAnsi="IranNastaliq" w:cs="B Nazanin" w:hint="cs"/>
          <w:rtl/>
          <w:lang w:bidi="fa-IR"/>
        </w:rPr>
        <w:t xml:space="preserve"> انتشار نتایج طرح بصورت مقاله در مجلات معتبر داخلی و خارجی و یا همایش ها و کنگره ها فقط با ذکر محل انجام طرح و منبع تامین اعتبار مالی بصورت ذیل بلامانع می باشد.</w:t>
      </w:r>
    </w:p>
    <w:p w:rsidR="00324B59" w:rsidRPr="007D45AE" w:rsidRDefault="00324B59" w:rsidP="00F16815">
      <w:pPr>
        <w:tabs>
          <w:tab w:val="left" w:pos="3765"/>
        </w:tabs>
        <w:bidi/>
        <w:jc w:val="both"/>
        <w:rPr>
          <w:rFonts w:ascii="IranNastaliq" w:hAnsi="IranNastaliq" w:cs="B Nazanin"/>
          <w:b/>
          <w:bCs/>
          <w:rtl/>
          <w:lang w:bidi="fa-IR"/>
        </w:rPr>
      </w:pPr>
      <w:r w:rsidRPr="007D45AE">
        <w:rPr>
          <w:rFonts w:ascii="IranNastaliq" w:hAnsi="IranNastaliq" w:cs="B Nazanin" w:hint="cs"/>
          <w:b/>
          <w:bCs/>
          <w:rtl/>
          <w:lang w:bidi="fa-IR"/>
        </w:rPr>
        <w:t>فارسی: کمیته تحقیقات دانشجویی، دانشگاه علوم پزشکی تربت حیدریه، تربت حیدریه، ایران.</w:t>
      </w:r>
    </w:p>
    <w:p w:rsidR="00324B59" w:rsidRPr="007D45AE" w:rsidRDefault="00507B0C" w:rsidP="00370417">
      <w:pPr>
        <w:tabs>
          <w:tab w:val="left" w:pos="3765"/>
        </w:tabs>
        <w:jc w:val="both"/>
        <w:rPr>
          <w:rFonts w:asciiTheme="majorHAnsi" w:hAnsiTheme="majorHAnsi" w:cs="B Nazanin"/>
          <w:b/>
          <w:bCs/>
          <w:lang w:bidi="fa-IR"/>
        </w:rPr>
      </w:pPr>
      <w:r w:rsidRPr="007D45AE">
        <w:rPr>
          <w:rFonts w:asciiTheme="majorHAnsi" w:hAnsiTheme="majorHAnsi" w:cs="B Nazanin"/>
          <w:b/>
          <w:bCs/>
          <w:lang w:bidi="fa-IR"/>
        </w:rPr>
        <w:t xml:space="preserve">English : </w:t>
      </w:r>
      <w:r w:rsidR="00F16815">
        <w:rPr>
          <w:rFonts w:asciiTheme="majorHAnsi" w:hAnsiTheme="majorHAnsi" w:cs="B Nazanin"/>
          <w:b/>
          <w:bCs/>
          <w:lang w:bidi="fa-IR"/>
        </w:rPr>
        <w:t xml:space="preserve">Student Research Committee, </w:t>
      </w:r>
      <w:proofErr w:type="spellStart"/>
      <w:r w:rsidR="00F16815">
        <w:rPr>
          <w:rFonts w:asciiTheme="majorHAnsi" w:hAnsiTheme="majorHAnsi" w:cs="B Nazanin"/>
          <w:b/>
          <w:bCs/>
          <w:lang w:bidi="fa-IR"/>
        </w:rPr>
        <w:t>T</w:t>
      </w:r>
      <w:r w:rsidR="00F16815" w:rsidRPr="00F16815">
        <w:rPr>
          <w:rFonts w:asciiTheme="majorHAnsi" w:hAnsiTheme="majorHAnsi" w:cs="B Nazanin"/>
          <w:b/>
          <w:bCs/>
          <w:lang w:bidi="fa-IR"/>
        </w:rPr>
        <w:t>orbat</w:t>
      </w:r>
      <w:proofErr w:type="spellEnd"/>
      <w:r w:rsidR="00F16815" w:rsidRPr="00F16815">
        <w:rPr>
          <w:rFonts w:asciiTheme="majorHAnsi" w:hAnsiTheme="majorHAnsi" w:cs="B Nazanin"/>
          <w:b/>
          <w:bCs/>
          <w:lang w:bidi="fa-IR"/>
        </w:rPr>
        <w:t xml:space="preserve"> </w:t>
      </w:r>
      <w:proofErr w:type="spellStart"/>
      <w:r w:rsidR="00F16815" w:rsidRPr="00F16815">
        <w:rPr>
          <w:rFonts w:asciiTheme="majorHAnsi" w:hAnsiTheme="majorHAnsi" w:cs="B Nazanin"/>
          <w:b/>
          <w:bCs/>
          <w:lang w:bidi="fa-IR"/>
        </w:rPr>
        <w:t>Heydariyeh</w:t>
      </w:r>
      <w:proofErr w:type="spellEnd"/>
      <w:r w:rsidR="00F16815" w:rsidRPr="00F16815">
        <w:rPr>
          <w:rFonts w:asciiTheme="majorHAnsi" w:hAnsiTheme="majorHAnsi" w:cs="B Nazanin"/>
          <w:b/>
          <w:bCs/>
          <w:lang w:bidi="fa-IR"/>
        </w:rPr>
        <w:t xml:space="preserve"> University of Medical Sciences, </w:t>
      </w:r>
      <w:proofErr w:type="spellStart"/>
      <w:r w:rsidR="00F16815" w:rsidRPr="00F16815">
        <w:rPr>
          <w:rFonts w:asciiTheme="majorHAnsi" w:hAnsiTheme="majorHAnsi" w:cs="B Nazanin"/>
          <w:b/>
          <w:bCs/>
          <w:lang w:bidi="fa-IR"/>
        </w:rPr>
        <w:t>Torbat</w:t>
      </w:r>
      <w:proofErr w:type="spellEnd"/>
      <w:r w:rsidR="00F16815" w:rsidRPr="00F16815">
        <w:rPr>
          <w:rFonts w:asciiTheme="majorHAnsi" w:hAnsiTheme="majorHAnsi" w:cs="B Nazanin"/>
          <w:b/>
          <w:bCs/>
          <w:lang w:bidi="fa-IR"/>
        </w:rPr>
        <w:t xml:space="preserve"> </w:t>
      </w:r>
      <w:proofErr w:type="spellStart"/>
      <w:r w:rsidR="00F16815" w:rsidRPr="00F16815">
        <w:rPr>
          <w:rFonts w:asciiTheme="majorHAnsi" w:hAnsiTheme="majorHAnsi" w:cs="B Nazanin"/>
          <w:b/>
          <w:bCs/>
          <w:lang w:bidi="fa-IR"/>
        </w:rPr>
        <w:t>Heydariyeh</w:t>
      </w:r>
      <w:proofErr w:type="spellEnd"/>
      <w:r w:rsidR="00F16815" w:rsidRPr="00F16815">
        <w:rPr>
          <w:rFonts w:asciiTheme="majorHAnsi" w:hAnsiTheme="majorHAnsi" w:cs="B Nazanin"/>
          <w:b/>
          <w:bCs/>
          <w:lang w:bidi="fa-IR"/>
        </w:rPr>
        <w:t>, Iran</w:t>
      </w:r>
    </w:p>
    <w:p w:rsidR="00F84F10" w:rsidRPr="007D45AE" w:rsidRDefault="00324B59" w:rsidP="00370417">
      <w:pPr>
        <w:tabs>
          <w:tab w:val="left" w:pos="3765"/>
        </w:tabs>
        <w:bidi/>
        <w:jc w:val="both"/>
        <w:rPr>
          <w:rFonts w:ascii="IranNastaliq" w:hAnsi="IranNastaliq" w:cs="B Nazanin"/>
          <w:rtl/>
          <w:lang w:bidi="fa-IR"/>
        </w:rPr>
      </w:pPr>
      <w:r w:rsidRPr="00F16815">
        <w:rPr>
          <w:rFonts w:ascii="IranNastaliq" w:hAnsi="IranNastaliq" w:cs="B Titr" w:hint="cs"/>
          <w:b/>
          <w:bCs/>
          <w:rtl/>
          <w:lang w:bidi="fa-IR"/>
        </w:rPr>
        <w:t>تبصره 2:</w:t>
      </w:r>
      <w:r w:rsidRPr="007D45AE">
        <w:rPr>
          <w:rFonts w:ascii="IranNastaliq" w:hAnsi="IranNastaliq" w:cs="B Nazanin" w:hint="cs"/>
          <w:rtl/>
          <w:lang w:bidi="fa-IR"/>
        </w:rPr>
        <w:t xml:space="preserve"> معاونت آموزشی پژوهشی اختیار دارد اموال غیر مصرفی را از محل طرح خریداری و در اختیار واحد محل پژوهش قرار دهد</w:t>
      </w:r>
      <w:r w:rsidR="00F84F10" w:rsidRPr="007D45AE">
        <w:rPr>
          <w:rFonts w:ascii="IranNastaliq" w:hAnsi="IranNastaliq" w:cs="B Nazanin" w:hint="cs"/>
          <w:rtl/>
          <w:lang w:bidi="fa-IR"/>
        </w:rPr>
        <w:t>.</w:t>
      </w:r>
    </w:p>
    <w:p w:rsidR="00F84F10" w:rsidRPr="007D45AE" w:rsidRDefault="00F84F10" w:rsidP="00370417">
      <w:pPr>
        <w:tabs>
          <w:tab w:val="left" w:pos="3765"/>
        </w:tabs>
        <w:bidi/>
        <w:jc w:val="both"/>
        <w:rPr>
          <w:rFonts w:ascii="IranNastaliq" w:hAnsi="IranNastaliq" w:cs="B Nazanin"/>
          <w:rtl/>
          <w:lang w:bidi="fa-IR"/>
        </w:rPr>
      </w:pPr>
      <w:r w:rsidRPr="00F16815">
        <w:rPr>
          <w:rFonts w:ascii="IranNastaliq" w:hAnsi="IranNastaliq" w:cs="B Titr" w:hint="cs"/>
          <w:b/>
          <w:bCs/>
          <w:rtl/>
          <w:lang w:bidi="fa-IR"/>
        </w:rPr>
        <w:t>ماده 6-</w:t>
      </w:r>
      <w:r w:rsidRPr="007D45AE">
        <w:rPr>
          <w:rFonts w:ascii="IranNastaliq" w:hAnsi="IranNastaliq" w:cs="B Nazanin" w:hint="cs"/>
          <w:rtl/>
          <w:lang w:bidi="fa-IR"/>
        </w:rPr>
        <w:t xml:space="preserve"> این طرح هیچگونه تعهدی بجز موارد مندرج در متن این قرارداد برای دانشگاه ایجاد نمی نماید و توقف و یا تعلیق در اجرای طرح به هر دلیل منوط به نظر شورای پژوهشی دانشگاه می باشد.</w:t>
      </w:r>
    </w:p>
    <w:p w:rsidR="00F84F10" w:rsidRPr="007D45AE" w:rsidRDefault="00F84F10" w:rsidP="00370417">
      <w:pPr>
        <w:tabs>
          <w:tab w:val="left" w:pos="3765"/>
        </w:tabs>
        <w:bidi/>
        <w:jc w:val="both"/>
        <w:rPr>
          <w:rFonts w:ascii="IranNastaliq" w:hAnsi="IranNastaliq" w:cs="B Nazanin"/>
          <w:rtl/>
          <w:lang w:bidi="fa-IR"/>
        </w:rPr>
      </w:pPr>
      <w:r w:rsidRPr="00F16815">
        <w:rPr>
          <w:rFonts w:ascii="IranNastaliq" w:hAnsi="IranNastaliq" w:cs="B Titr" w:hint="cs"/>
          <w:b/>
          <w:bCs/>
          <w:rtl/>
          <w:lang w:bidi="fa-IR"/>
        </w:rPr>
        <w:t>ماده 7-</w:t>
      </w:r>
      <w:r w:rsidRPr="007D45AE">
        <w:rPr>
          <w:rFonts w:ascii="IranNastaliq" w:hAnsi="IranNastaliq" w:cs="B Nazanin" w:hint="cs"/>
          <w:rtl/>
          <w:lang w:bidi="fa-IR"/>
        </w:rPr>
        <w:t xml:space="preserve"> معاونت آموزشی پژوهشی دانشگاه هیچگونه مسئولیتی در قبال افرادی که از طرف مجری برای انجام قسمت های مختلف طرح </w:t>
      </w:r>
      <w:r w:rsidR="00FD0F08" w:rsidRPr="007D45AE">
        <w:rPr>
          <w:rFonts w:ascii="IranNastaliq" w:hAnsi="IranNastaliq" w:cs="B Nazanin" w:hint="cs"/>
          <w:rtl/>
          <w:lang w:bidi="fa-IR"/>
        </w:rPr>
        <w:t>بک</w:t>
      </w:r>
      <w:r w:rsidRPr="007D45AE">
        <w:rPr>
          <w:rFonts w:ascii="IranNastaliq" w:hAnsi="IranNastaliq" w:cs="B Nazanin" w:hint="cs"/>
          <w:rtl/>
          <w:lang w:bidi="fa-IR"/>
        </w:rPr>
        <w:t>ار گرفته می شود نخواهد داشت و مجری متعهد است تمام مقررات قانون کار و تامین اجتماعی را در مورد این قرارداد اجرا نماید.</w:t>
      </w:r>
    </w:p>
    <w:p w:rsidR="00F84F10" w:rsidRPr="007D45AE" w:rsidRDefault="00F84F10" w:rsidP="00370417">
      <w:pPr>
        <w:tabs>
          <w:tab w:val="left" w:pos="3765"/>
        </w:tabs>
        <w:bidi/>
        <w:jc w:val="both"/>
        <w:rPr>
          <w:rFonts w:ascii="IranNastaliq" w:hAnsi="IranNastaliq" w:cs="B Nazanin"/>
          <w:rtl/>
          <w:lang w:bidi="fa-IR"/>
        </w:rPr>
      </w:pPr>
      <w:r w:rsidRPr="00F16815">
        <w:rPr>
          <w:rFonts w:ascii="IranNastaliq" w:hAnsi="IranNastaliq" w:cs="B Titr" w:hint="cs"/>
          <w:b/>
          <w:bCs/>
          <w:rtl/>
          <w:lang w:bidi="fa-IR"/>
        </w:rPr>
        <w:t>ماده 8-</w:t>
      </w:r>
      <w:r w:rsidRPr="00F16815">
        <w:rPr>
          <w:rFonts w:ascii="IranNastaliq" w:hAnsi="IranNastaliq" w:cs="B Titr" w:hint="cs"/>
          <w:b/>
          <w:bCs/>
          <w:sz w:val="20"/>
          <w:szCs w:val="20"/>
          <w:rtl/>
          <w:lang w:bidi="fa-IR"/>
        </w:rPr>
        <w:t xml:space="preserve"> </w:t>
      </w:r>
      <w:r w:rsidRPr="007D45AE">
        <w:rPr>
          <w:rFonts w:ascii="IranNastaliq" w:hAnsi="IranNastaliq" w:cs="B Nazanin" w:hint="cs"/>
          <w:rtl/>
          <w:lang w:bidi="fa-IR"/>
        </w:rPr>
        <w:t>مجری متعهد می گردد ب</w:t>
      </w:r>
      <w:r w:rsidR="004D04B2" w:rsidRPr="007D45AE">
        <w:rPr>
          <w:rFonts w:ascii="IranNastaliq" w:hAnsi="IranNastaliq" w:cs="B Nazanin" w:hint="cs"/>
          <w:rtl/>
          <w:lang w:bidi="fa-IR"/>
        </w:rPr>
        <w:t xml:space="preserve">ه </w:t>
      </w:r>
      <w:r w:rsidRPr="007D45AE">
        <w:rPr>
          <w:rFonts w:ascii="IranNastaliq" w:hAnsi="IranNastaliq" w:cs="B Nazanin" w:hint="cs"/>
          <w:rtl/>
          <w:lang w:bidi="fa-IR"/>
        </w:rPr>
        <w:t>طور مداوم معاونت آموزشی پژوهشی دانشگاه را در جریان اقدامات خود (جهت اجرای طرح) قرار داده و گزارش پیشرفت کار را طبق برنامه تنظیمی در جدول زمان</w:t>
      </w:r>
      <w:r w:rsidR="004D04B2" w:rsidRPr="007D45AE">
        <w:rPr>
          <w:rFonts w:ascii="IranNastaliq" w:hAnsi="IranNastaliq" w:cs="B Nazanin" w:hint="cs"/>
          <w:rtl/>
          <w:lang w:bidi="fa-IR"/>
        </w:rPr>
        <w:t xml:space="preserve"> </w:t>
      </w:r>
      <w:r w:rsidRPr="007D45AE">
        <w:rPr>
          <w:rFonts w:ascii="IranNastaliq" w:hAnsi="IranNastaliq" w:cs="B Nazanin" w:hint="cs"/>
          <w:rtl/>
          <w:lang w:bidi="fa-IR"/>
        </w:rPr>
        <w:t>بندی طرح کتبا به مدیریت پژوهشی ارایه نماید تا گزارشات لازم جهت معاونت آموزشی پژوهشی دانشگاه تنظیم گردد. در غیر اینصورت برابر تصمیم شورای پژوهشی برخورد خواهد شد.</w:t>
      </w:r>
    </w:p>
    <w:p w:rsidR="00412629" w:rsidRPr="007D45AE" w:rsidRDefault="00F84F10" w:rsidP="00370417">
      <w:pPr>
        <w:tabs>
          <w:tab w:val="left" w:pos="3765"/>
        </w:tabs>
        <w:bidi/>
        <w:jc w:val="both"/>
        <w:rPr>
          <w:rFonts w:ascii="IranNastaliq" w:hAnsi="IranNastaliq" w:cs="B Nazanin"/>
          <w:rtl/>
          <w:lang w:bidi="fa-IR"/>
        </w:rPr>
      </w:pPr>
      <w:r w:rsidRPr="00F16815">
        <w:rPr>
          <w:rFonts w:ascii="IranNastaliq" w:hAnsi="IranNastaliq" w:cs="B Titr" w:hint="cs"/>
          <w:b/>
          <w:bCs/>
          <w:rtl/>
          <w:lang w:bidi="fa-IR"/>
        </w:rPr>
        <w:t xml:space="preserve">ماده 9- </w:t>
      </w:r>
      <w:r w:rsidRPr="007D45AE">
        <w:rPr>
          <w:rFonts w:ascii="IranNastaliq" w:hAnsi="IranNastaliq" w:cs="B Nazanin" w:hint="cs"/>
          <w:rtl/>
          <w:lang w:bidi="fa-IR"/>
        </w:rPr>
        <w:t xml:space="preserve">مجری طرح حق واگذاری قرارداد را به هر شخص حقیقی و حقوقی دیگری ندارد مگر در موارد اضطراری و به شخص دیگری هم تراز خود در این صورت پس از اعلام کتبی و کسب موافقت معاونت و تصویب </w:t>
      </w:r>
      <w:r w:rsidR="00412629" w:rsidRPr="007D45AE">
        <w:rPr>
          <w:rFonts w:ascii="IranNastaliq" w:hAnsi="IranNastaliq" w:cs="B Nazanin" w:hint="cs"/>
          <w:rtl/>
          <w:lang w:bidi="fa-IR"/>
        </w:rPr>
        <w:t>شورای پژوهشی دانشگاه واگذاری انجام خواهد شد.</w:t>
      </w:r>
    </w:p>
    <w:p w:rsidR="00412629" w:rsidRPr="007D45AE" w:rsidRDefault="00412629" w:rsidP="00412629">
      <w:pPr>
        <w:tabs>
          <w:tab w:val="left" w:pos="3765"/>
        </w:tabs>
        <w:bidi/>
        <w:rPr>
          <w:rFonts w:ascii="IranNastaliq" w:hAnsi="IranNastaliq" w:cs="B Nazanin"/>
          <w:rtl/>
          <w:lang w:bidi="fa-IR"/>
        </w:rPr>
      </w:pPr>
      <w:r w:rsidRPr="00F16815">
        <w:rPr>
          <w:rFonts w:ascii="IranNastaliq" w:hAnsi="IranNastaliq" w:cs="B Titr" w:hint="cs"/>
          <w:b/>
          <w:bCs/>
          <w:rtl/>
          <w:lang w:bidi="fa-IR"/>
        </w:rPr>
        <w:t>ماده 10-</w:t>
      </w:r>
      <w:r w:rsidRPr="007D45AE">
        <w:rPr>
          <w:rFonts w:ascii="IranNastaliq" w:hAnsi="IranNastaliq" w:cs="B Nazanin" w:hint="cs"/>
          <w:rtl/>
          <w:lang w:bidi="fa-IR"/>
        </w:rPr>
        <w:t xml:space="preserve"> رعایت امانت و حفظ اموال و مدارکی که معاونت برای اجرای طرح در اختیار مجری قرار می دهد الزامی است و پس از اجرای کامل طرح کلیه تجهیزات و اموال صحیح و سالم باید به </w:t>
      </w:r>
      <w:r w:rsidR="00FD0F08" w:rsidRPr="007D45AE">
        <w:rPr>
          <w:rFonts w:ascii="IranNastaliq" w:hAnsi="IranNastaliq" w:cs="B Nazanin" w:hint="cs"/>
          <w:rtl/>
          <w:lang w:bidi="fa-IR"/>
        </w:rPr>
        <w:t>دانشگاه عودت داده شود در غیر ای</w:t>
      </w:r>
      <w:r w:rsidRPr="007D45AE">
        <w:rPr>
          <w:rFonts w:ascii="IranNastaliq" w:hAnsi="IranNastaliq" w:cs="B Nazanin" w:hint="cs"/>
          <w:rtl/>
          <w:lang w:bidi="fa-IR"/>
        </w:rPr>
        <w:t>نصورت طبق تشخیص شورای پژوهشی دانشگاه ملزم به جبران خسارت وارده خواهد بود.</w:t>
      </w:r>
    </w:p>
    <w:p w:rsidR="00412629" w:rsidRPr="007D45AE" w:rsidRDefault="0057600D" w:rsidP="00412629">
      <w:pPr>
        <w:tabs>
          <w:tab w:val="left" w:pos="3765"/>
        </w:tabs>
        <w:bidi/>
        <w:rPr>
          <w:rFonts w:ascii="IranNastaliq" w:hAnsi="IranNastaliq" w:cs="B Nazanin"/>
          <w:rtl/>
          <w:lang w:bidi="fa-IR"/>
        </w:rPr>
      </w:pPr>
      <w:r w:rsidRPr="00F16815">
        <w:rPr>
          <w:rFonts w:ascii="IranNastaliq" w:hAnsi="IranNastaliq" w:cs="B Titr" w:hint="cs"/>
          <w:b/>
          <w:bCs/>
          <w:rtl/>
          <w:lang w:bidi="fa-IR"/>
        </w:rPr>
        <w:t>ما</w:t>
      </w:r>
      <w:r w:rsidR="00412629" w:rsidRPr="00F16815">
        <w:rPr>
          <w:rFonts w:ascii="IranNastaliq" w:hAnsi="IranNastaliq" w:cs="B Titr" w:hint="cs"/>
          <w:b/>
          <w:bCs/>
          <w:rtl/>
          <w:lang w:bidi="fa-IR"/>
        </w:rPr>
        <w:t>ده 11-</w:t>
      </w:r>
      <w:r w:rsidR="00412629" w:rsidRPr="007D45AE">
        <w:rPr>
          <w:rFonts w:ascii="IranNastaliq" w:hAnsi="IranNastaliq" w:cs="B Nazanin" w:hint="cs"/>
          <w:rtl/>
          <w:lang w:bidi="fa-IR"/>
        </w:rPr>
        <w:t xml:space="preserve"> در صورتی که</w:t>
      </w:r>
      <w:r w:rsidR="003F623C" w:rsidRPr="007D45AE">
        <w:rPr>
          <w:rFonts w:ascii="IranNastaliq" w:hAnsi="IranNastaliq" w:cs="B Nazanin" w:hint="cs"/>
          <w:rtl/>
          <w:lang w:bidi="fa-IR"/>
        </w:rPr>
        <w:t xml:space="preserve"> عدم توانایی ع</w:t>
      </w:r>
      <w:r w:rsidR="00412629" w:rsidRPr="007D45AE">
        <w:rPr>
          <w:rFonts w:ascii="IranNastaliq" w:hAnsi="IranNastaliq" w:cs="B Nazanin" w:hint="cs"/>
          <w:rtl/>
          <w:lang w:bidi="fa-IR"/>
        </w:rPr>
        <w:t>ل</w:t>
      </w:r>
      <w:r w:rsidR="003F623C" w:rsidRPr="007D45AE">
        <w:rPr>
          <w:rFonts w:ascii="IranNastaliq" w:hAnsi="IranNastaliq" w:cs="B Nazanin" w:hint="cs"/>
          <w:rtl/>
          <w:lang w:bidi="fa-IR"/>
        </w:rPr>
        <w:t>م</w:t>
      </w:r>
      <w:r w:rsidR="00412629" w:rsidRPr="007D45AE">
        <w:rPr>
          <w:rFonts w:ascii="IranNastaliq" w:hAnsi="IranNastaliq" w:cs="B Nazanin" w:hint="cs"/>
          <w:rtl/>
          <w:lang w:bidi="fa-IR"/>
        </w:rPr>
        <w:t>ی مجری طرح طبق قرارداد منعقده برای معاونت آموزشی پژوهشی دانشگاه محرز شود این معاونت طبق تصمیم شورای پژوهشی نسبت به وصول خسارت وارده اقدام می نماید و مجری ملزم به قبول تصمیمات شورا می باشد.</w:t>
      </w:r>
    </w:p>
    <w:p w:rsidR="00AA4DA2" w:rsidRPr="007D45AE" w:rsidRDefault="00412629" w:rsidP="00412629">
      <w:pPr>
        <w:tabs>
          <w:tab w:val="left" w:pos="3765"/>
        </w:tabs>
        <w:bidi/>
        <w:rPr>
          <w:rFonts w:ascii="IranNastaliq" w:hAnsi="IranNastaliq" w:cs="B Nazanin"/>
          <w:rtl/>
          <w:lang w:bidi="fa-IR"/>
        </w:rPr>
      </w:pPr>
      <w:r w:rsidRPr="00F16815">
        <w:rPr>
          <w:rFonts w:ascii="IranNastaliq" w:hAnsi="IranNastaliq" w:cs="B Titr" w:hint="cs"/>
          <w:b/>
          <w:bCs/>
          <w:rtl/>
          <w:lang w:bidi="fa-IR"/>
        </w:rPr>
        <w:lastRenderedPageBreak/>
        <w:t>ماده 12-</w:t>
      </w:r>
      <w:r w:rsidRPr="007D45AE">
        <w:rPr>
          <w:rFonts w:ascii="IranNastaliq" w:hAnsi="IranNastaliq" w:cs="B Nazanin" w:hint="cs"/>
          <w:rtl/>
          <w:lang w:bidi="fa-IR"/>
        </w:rPr>
        <w:t xml:space="preserve"> نشانی قانونی طرفین قرارداد همان نشانی مندرج دراین </w:t>
      </w:r>
      <w:r w:rsidR="00AA4DA2" w:rsidRPr="007D45AE">
        <w:rPr>
          <w:rFonts w:ascii="IranNastaliq" w:hAnsi="IranNastaliq" w:cs="B Nazanin" w:hint="cs"/>
          <w:rtl/>
          <w:lang w:bidi="fa-IR"/>
        </w:rPr>
        <w:t>قرارداد است و در صورت تغییر مکان طرفین موظف به اعلام کتبی به یکدیگر هستند.</w:t>
      </w:r>
    </w:p>
    <w:p w:rsidR="00AA4DA2" w:rsidRPr="007D45AE" w:rsidRDefault="00AA4DA2" w:rsidP="00AA4DA2">
      <w:pPr>
        <w:tabs>
          <w:tab w:val="left" w:pos="3765"/>
        </w:tabs>
        <w:bidi/>
        <w:rPr>
          <w:rFonts w:ascii="IranNastaliq" w:hAnsi="IranNastaliq" w:cs="B Nazanin"/>
          <w:rtl/>
          <w:lang w:bidi="fa-IR"/>
        </w:rPr>
      </w:pPr>
      <w:r w:rsidRPr="00F16815">
        <w:rPr>
          <w:rFonts w:ascii="IranNastaliq" w:hAnsi="IranNastaliq" w:cs="B Titr" w:hint="cs"/>
          <w:b/>
          <w:bCs/>
          <w:rtl/>
          <w:lang w:bidi="fa-IR"/>
        </w:rPr>
        <w:t>ماده 13-</w:t>
      </w:r>
      <w:r w:rsidRPr="007D45AE">
        <w:rPr>
          <w:rFonts w:ascii="IranNastaliq" w:hAnsi="IranNastaliq" w:cs="B Nazanin" w:hint="cs"/>
          <w:b/>
          <w:bCs/>
          <w:sz w:val="24"/>
          <w:szCs w:val="24"/>
          <w:rtl/>
          <w:lang w:bidi="fa-IR"/>
        </w:rPr>
        <w:t xml:space="preserve"> </w:t>
      </w:r>
      <w:r w:rsidRPr="007D45AE">
        <w:rPr>
          <w:rFonts w:ascii="IranNastaliq" w:hAnsi="IranNastaliq" w:cs="B Nazanin" w:hint="cs"/>
          <w:rtl/>
          <w:lang w:bidi="fa-IR"/>
        </w:rPr>
        <w:t>هرگونه اصلاح یا تغییر در اجرای طرح و مفاد قرارداد ب</w:t>
      </w:r>
      <w:r w:rsidR="00A6722A" w:rsidRPr="007D45AE">
        <w:rPr>
          <w:rFonts w:ascii="IranNastaliq" w:hAnsi="IranNastaliq" w:cs="B Nazanin" w:hint="cs"/>
          <w:rtl/>
          <w:lang w:bidi="fa-IR"/>
        </w:rPr>
        <w:t xml:space="preserve">ه </w:t>
      </w:r>
      <w:r w:rsidRPr="007D45AE">
        <w:rPr>
          <w:rFonts w:ascii="IranNastaliq" w:hAnsi="IranNastaliq" w:cs="B Nazanin" w:hint="cs"/>
          <w:rtl/>
          <w:lang w:bidi="fa-IR"/>
        </w:rPr>
        <w:t>طوری</w:t>
      </w:r>
      <w:r w:rsidR="00A6722A" w:rsidRPr="007D45AE">
        <w:rPr>
          <w:rFonts w:ascii="IranNastaliq" w:hAnsi="IranNastaliq" w:cs="B Nazanin" w:hint="cs"/>
          <w:rtl/>
          <w:lang w:bidi="fa-IR"/>
        </w:rPr>
        <w:t xml:space="preserve"> </w:t>
      </w:r>
      <w:r w:rsidRPr="007D45AE">
        <w:rPr>
          <w:rFonts w:ascii="IranNastaliq" w:hAnsi="IranNastaliq" w:cs="B Nazanin" w:hint="cs"/>
          <w:rtl/>
          <w:lang w:bidi="fa-IR"/>
        </w:rPr>
        <w:t>که در مبلغ قرارداد تاثیری نداشته باشد صرفا با توافق طرفین و مجوز کتبی از معاونت آموزشی پژوهشی دانشگاه میسر خواهد بود در صورت تغییر در مبلغ قرارداد نظر موافق شورای پژوهشی الزامی است.</w:t>
      </w:r>
    </w:p>
    <w:p w:rsidR="00AA4DA2" w:rsidRPr="007D45AE" w:rsidRDefault="00AA4DA2" w:rsidP="00AA4DA2">
      <w:pPr>
        <w:tabs>
          <w:tab w:val="left" w:pos="3765"/>
        </w:tabs>
        <w:bidi/>
        <w:rPr>
          <w:rFonts w:ascii="IranNastaliq" w:hAnsi="IranNastaliq" w:cs="B Nazanin"/>
          <w:rtl/>
          <w:lang w:bidi="fa-IR"/>
        </w:rPr>
      </w:pPr>
      <w:r w:rsidRPr="00F16815">
        <w:rPr>
          <w:rFonts w:ascii="IranNastaliq" w:hAnsi="IranNastaliq" w:cs="B Titr" w:hint="cs"/>
          <w:b/>
          <w:bCs/>
          <w:rtl/>
          <w:lang w:bidi="fa-IR"/>
        </w:rPr>
        <w:t>ماده 14-</w:t>
      </w:r>
      <w:r w:rsidRPr="007D45AE">
        <w:rPr>
          <w:rFonts w:ascii="IranNastaliq" w:hAnsi="IranNastaliq" w:cs="B Nazanin" w:hint="cs"/>
          <w:rtl/>
          <w:lang w:bidi="fa-IR"/>
        </w:rPr>
        <w:t xml:space="preserve"> مجری دوم (استاد راهنما) موظف است نظارت کامل در اجرای طرح داشته باشد و کلیه فاکتورها و ارائه گزارش را بر اساس بودجه منصوب شده شورای پژوهشی به امور پژوهشی دانشگاه تحویل نماید.</w:t>
      </w:r>
    </w:p>
    <w:p w:rsidR="00AA4DA2" w:rsidRPr="007D45AE" w:rsidRDefault="00AA4DA2" w:rsidP="003F623C">
      <w:pPr>
        <w:tabs>
          <w:tab w:val="left" w:pos="3765"/>
        </w:tabs>
        <w:bidi/>
        <w:rPr>
          <w:rFonts w:ascii="IranNastaliq" w:hAnsi="IranNastaliq" w:cs="B Nazanin"/>
          <w:rtl/>
          <w:lang w:bidi="fa-IR"/>
        </w:rPr>
      </w:pPr>
      <w:r w:rsidRPr="00F16815">
        <w:rPr>
          <w:rFonts w:ascii="IranNastaliq" w:hAnsi="IranNastaliq" w:cs="B Titr" w:hint="cs"/>
          <w:b/>
          <w:bCs/>
          <w:rtl/>
          <w:lang w:bidi="fa-IR"/>
        </w:rPr>
        <w:t>ماده 15-</w:t>
      </w:r>
      <w:r w:rsidRPr="007D45AE">
        <w:rPr>
          <w:rFonts w:ascii="IranNastaliq" w:hAnsi="IranNastaliq" w:cs="B Nazanin" w:hint="cs"/>
          <w:rtl/>
          <w:lang w:bidi="fa-IR"/>
        </w:rPr>
        <w:t xml:space="preserve"> این قرارداد در </w:t>
      </w:r>
      <w:r w:rsidR="003F623C" w:rsidRPr="007D45AE">
        <w:rPr>
          <w:rFonts w:ascii="IranNastaliq" w:hAnsi="IranNastaliq" w:cs="B Nazanin" w:hint="cs"/>
          <w:rtl/>
          <w:lang w:bidi="fa-IR"/>
        </w:rPr>
        <w:t>چهار</w:t>
      </w:r>
      <w:r w:rsidRPr="007D45AE">
        <w:rPr>
          <w:rFonts w:ascii="IranNastaliq" w:hAnsi="IranNastaliq" w:cs="B Nazanin" w:hint="cs"/>
          <w:rtl/>
          <w:lang w:bidi="fa-IR"/>
        </w:rPr>
        <w:t xml:space="preserve"> نسخه تنظیم و امضاء گردید و اعتبار هر ی</w:t>
      </w:r>
      <w:r w:rsidR="003F623C" w:rsidRPr="007D45AE">
        <w:rPr>
          <w:rFonts w:ascii="IranNastaliq" w:hAnsi="IranNastaliq" w:cs="B Nazanin" w:hint="cs"/>
          <w:rtl/>
          <w:lang w:bidi="fa-IR"/>
        </w:rPr>
        <w:t>ک از نسخ از نظر اجرایی در حکم وا</w:t>
      </w:r>
      <w:r w:rsidRPr="007D45AE">
        <w:rPr>
          <w:rFonts w:ascii="IranNastaliq" w:hAnsi="IranNastaliq" w:cs="B Nazanin" w:hint="cs"/>
          <w:rtl/>
          <w:lang w:bidi="fa-IR"/>
        </w:rPr>
        <w:t>حد است.</w:t>
      </w:r>
    </w:p>
    <w:p w:rsidR="007044AC" w:rsidRPr="007D45AE" w:rsidRDefault="007044AC" w:rsidP="00AA4DA2">
      <w:pPr>
        <w:tabs>
          <w:tab w:val="left" w:pos="3765"/>
        </w:tabs>
        <w:bidi/>
        <w:rPr>
          <w:rFonts w:ascii="IranNastaliq" w:hAnsi="IranNastaliq" w:cs="B Nazanin"/>
          <w:b/>
          <w:bCs/>
          <w:rtl/>
          <w:lang w:bidi="fa-IR"/>
        </w:rPr>
      </w:pPr>
    </w:p>
    <w:p w:rsidR="00910F87" w:rsidRPr="007D45AE" w:rsidRDefault="00812CC5" w:rsidP="00812CC5">
      <w:pPr>
        <w:tabs>
          <w:tab w:val="left" w:pos="3765"/>
        </w:tabs>
        <w:bidi/>
        <w:jc w:val="center"/>
        <w:rPr>
          <w:rFonts w:ascii="IranNastaliq" w:hAnsi="IranNastaliq" w:cs="B Nazanin"/>
          <w:b/>
          <w:bCs/>
          <w:rtl/>
          <w:lang w:bidi="fa-IR"/>
        </w:rPr>
      </w:pPr>
      <w:r>
        <w:rPr>
          <w:rFonts w:ascii="IranNastaliq" w:hAnsi="IranNastaliq" w:cs="B Nazanin"/>
          <w:b/>
          <w:bCs/>
          <w:lang w:bidi="fa-IR"/>
        </w:rPr>
        <w:t>………..</w:t>
      </w:r>
      <w:r w:rsidR="00F84F10" w:rsidRPr="007D45AE">
        <w:rPr>
          <w:rFonts w:ascii="IranNastaliq" w:hAnsi="IranNastaliq" w:cs="B Nazanin" w:hint="cs"/>
          <w:b/>
          <w:bCs/>
          <w:rtl/>
          <w:lang w:bidi="fa-IR"/>
        </w:rPr>
        <w:t xml:space="preserve">   </w:t>
      </w:r>
      <w:r w:rsidR="00910F87" w:rsidRPr="007D45AE">
        <w:rPr>
          <w:rFonts w:ascii="IranNastaliq" w:hAnsi="IranNastaliq" w:cs="B Nazanin" w:hint="cs"/>
          <w:b/>
          <w:bCs/>
          <w:rtl/>
          <w:lang w:bidi="fa-IR"/>
        </w:rPr>
        <w:t xml:space="preserve"> </w:t>
      </w:r>
      <w:r w:rsidR="00AA4DA2" w:rsidRPr="007D45AE">
        <w:rPr>
          <w:rFonts w:ascii="IranNastaliq" w:hAnsi="IranNastaliq" w:cs="B Nazanin" w:hint="cs"/>
          <w:b/>
          <w:bCs/>
          <w:rtl/>
          <w:lang w:bidi="fa-IR"/>
        </w:rPr>
        <w:t xml:space="preserve">              </w:t>
      </w:r>
      <w:r w:rsidR="000F3033">
        <w:rPr>
          <w:rFonts w:ascii="IranNastaliq" w:hAnsi="IranNastaliq" w:cs="B Nazanin" w:hint="cs"/>
          <w:b/>
          <w:bCs/>
          <w:rtl/>
          <w:lang w:bidi="fa-IR"/>
        </w:rPr>
        <w:t xml:space="preserve">         </w:t>
      </w:r>
      <w:r w:rsidR="00AA4DA2" w:rsidRPr="007D45AE">
        <w:rPr>
          <w:rFonts w:ascii="IranNastaliq" w:hAnsi="IranNastaliq" w:cs="B Nazanin" w:hint="cs"/>
          <w:b/>
          <w:bCs/>
          <w:rtl/>
          <w:lang w:bidi="fa-IR"/>
        </w:rPr>
        <w:t xml:space="preserve">                                 </w:t>
      </w:r>
      <w:r>
        <w:rPr>
          <w:rFonts w:ascii="IranNastaliq" w:hAnsi="IranNastaliq" w:cs="B Nazanin"/>
          <w:b/>
          <w:bCs/>
          <w:lang w:bidi="fa-IR"/>
        </w:rPr>
        <w:t>…………</w:t>
      </w:r>
    </w:p>
    <w:p w:rsidR="003F623C" w:rsidRPr="007D45AE" w:rsidRDefault="00AA4DA2" w:rsidP="007D45AE">
      <w:pPr>
        <w:tabs>
          <w:tab w:val="left" w:pos="3765"/>
        </w:tabs>
        <w:bidi/>
        <w:jc w:val="center"/>
        <w:rPr>
          <w:rFonts w:ascii="IranNastaliq" w:hAnsi="IranNastaliq" w:cs="B Nazanin"/>
          <w:b/>
          <w:bCs/>
          <w:sz w:val="20"/>
          <w:szCs w:val="20"/>
          <w:lang w:bidi="fa-IR"/>
        </w:rPr>
      </w:pPr>
      <w:r w:rsidRPr="007D45AE">
        <w:rPr>
          <w:rFonts w:ascii="IranNastaliq" w:hAnsi="IranNastaliq" w:cs="B Nazanin" w:hint="cs"/>
          <w:b/>
          <w:bCs/>
          <w:sz w:val="20"/>
          <w:szCs w:val="20"/>
          <w:rtl/>
          <w:lang w:bidi="fa-IR"/>
        </w:rPr>
        <w:t xml:space="preserve">مجری اول طرح تحقیقاتی( دانشجو)  </w:t>
      </w:r>
      <w:r w:rsidR="007044AC" w:rsidRPr="007D45AE">
        <w:rPr>
          <w:rFonts w:ascii="IranNastaliq" w:hAnsi="IranNastaliq" w:cs="B Nazanin" w:hint="cs"/>
          <w:b/>
          <w:bCs/>
          <w:sz w:val="20"/>
          <w:szCs w:val="20"/>
          <w:rtl/>
          <w:lang w:bidi="fa-IR"/>
        </w:rPr>
        <w:t xml:space="preserve">                 </w:t>
      </w:r>
      <w:r w:rsidR="000F3033">
        <w:rPr>
          <w:rFonts w:ascii="IranNastaliq" w:hAnsi="IranNastaliq" w:cs="B Nazanin" w:hint="cs"/>
          <w:b/>
          <w:bCs/>
          <w:sz w:val="20"/>
          <w:szCs w:val="20"/>
          <w:rtl/>
          <w:lang w:bidi="fa-IR"/>
        </w:rPr>
        <w:t xml:space="preserve">        </w:t>
      </w:r>
      <w:r w:rsidR="007044AC" w:rsidRPr="007D45AE">
        <w:rPr>
          <w:rFonts w:ascii="IranNastaliq" w:hAnsi="IranNastaliq" w:cs="B Nazanin" w:hint="cs"/>
          <w:b/>
          <w:bCs/>
          <w:sz w:val="20"/>
          <w:szCs w:val="20"/>
          <w:rtl/>
          <w:lang w:bidi="fa-IR"/>
        </w:rPr>
        <w:t xml:space="preserve">   مجری دوم طرح تحقیقاتی( استاد </w:t>
      </w:r>
      <w:r w:rsidRPr="007D45AE">
        <w:rPr>
          <w:rFonts w:ascii="IranNastaliq" w:hAnsi="IranNastaliq" w:cs="B Nazanin" w:hint="cs"/>
          <w:b/>
          <w:bCs/>
          <w:sz w:val="20"/>
          <w:szCs w:val="20"/>
          <w:rtl/>
          <w:lang w:bidi="fa-IR"/>
        </w:rPr>
        <w:t>راهنما)</w:t>
      </w:r>
    </w:p>
    <w:p w:rsidR="007D45AE" w:rsidRDefault="007D45AE" w:rsidP="007D45AE">
      <w:pPr>
        <w:tabs>
          <w:tab w:val="left" w:pos="3765"/>
        </w:tabs>
        <w:bidi/>
        <w:rPr>
          <w:rFonts w:ascii="IranNastaliq" w:hAnsi="IranNastaliq" w:cs="B Nazanin"/>
          <w:b/>
          <w:bCs/>
          <w:rtl/>
          <w:lang w:bidi="fa-IR"/>
        </w:rPr>
      </w:pPr>
    </w:p>
    <w:p w:rsidR="00C50780" w:rsidRPr="007D45AE" w:rsidRDefault="00C50780" w:rsidP="00CF03BE">
      <w:pPr>
        <w:tabs>
          <w:tab w:val="left" w:pos="2000"/>
          <w:tab w:val="left" w:pos="6710"/>
        </w:tabs>
        <w:bidi/>
        <w:rPr>
          <w:rFonts w:ascii="IranNastaliq" w:hAnsi="IranNastaliq" w:cs="B Nazanin"/>
          <w:b/>
          <w:bCs/>
          <w:rtl/>
          <w:lang w:bidi="fa-IR"/>
        </w:rPr>
      </w:pPr>
      <w:r>
        <w:rPr>
          <w:rFonts w:ascii="IranNastaliq" w:hAnsi="IranNastaliq" w:cs="B Nazanin" w:hint="cs"/>
          <w:b/>
          <w:bCs/>
          <w:rtl/>
          <w:lang w:bidi="fa-IR"/>
        </w:rPr>
        <w:t xml:space="preserve">                            </w:t>
      </w:r>
      <w:r w:rsidR="00CF03BE">
        <w:rPr>
          <w:rFonts w:ascii="IranNastaliq" w:hAnsi="IranNastaliq" w:cs="B Nazanin" w:hint="cs"/>
          <w:b/>
          <w:bCs/>
          <w:sz w:val="20"/>
          <w:szCs w:val="20"/>
          <w:rtl/>
          <w:lang w:bidi="fa-IR"/>
        </w:rPr>
        <w:t>دکتر محمد قربانی</w:t>
      </w:r>
      <w:r>
        <w:rPr>
          <w:rFonts w:ascii="IranNastaliq" w:hAnsi="IranNastaliq" w:cs="B Nazanin"/>
          <w:b/>
          <w:bCs/>
          <w:sz w:val="20"/>
          <w:szCs w:val="20"/>
          <w:rtl/>
          <w:lang w:bidi="fa-IR"/>
        </w:rPr>
        <w:tab/>
      </w:r>
      <w:r w:rsidRPr="007D45AE">
        <w:rPr>
          <w:rFonts w:ascii="IranNastaliq" w:hAnsi="IranNastaliq" w:cs="B Nazanin" w:hint="cs"/>
          <w:b/>
          <w:bCs/>
          <w:sz w:val="20"/>
          <w:szCs w:val="20"/>
          <w:rtl/>
          <w:lang w:bidi="fa-IR"/>
        </w:rPr>
        <w:t>دکتر حسن اژدری زرمهری</w:t>
      </w:r>
    </w:p>
    <w:p w:rsidR="00AA4DA2" w:rsidRPr="007D45AE" w:rsidRDefault="00C50780" w:rsidP="00C50780">
      <w:pPr>
        <w:tabs>
          <w:tab w:val="left" w:pos="3765"/>
          <w:tab w:val="left" w:pos="7090"/>
        </w:tabs>
        <w:bidi/>
        <w:rPr>
          <w:rFonts w:ascii="IranNastaliq" w:hAnsi="IranNastaliq" w:cs="B Nazanin"/>
          <w:b/>
          <w:bCs/>
          <w:sz w:val="20"/>
          <w:szCs w:val="20"/>
          <w:rtl/>
          <w:lang w:bidi="fa-IR"/>
        </w:rPr>
      </w:pPr>
      <w:r>
        <w:rPr>
          <w:rFonts w:ascii="IranNastaliq" w:hAnsi="IranNastaliq" w:cs="B Nazanin" w:hint="cs"/>
          <w:b/>
          <w:bCs/>
          <w:rtl/>
          <w:lang w:bidi="fa-IR"/>
        </w:rPr>
        <w:t xml:space="preserve">                             </w:t>
      </w:r>
      <w:r w:rsidRPr="007D45AE">
        <w:rPr>
          <w:rFonts w:ascii="IranNastaliq" w:hAnsi="IranNastaliq" w:cs="B Nazanin" w:hint="cs"/>
          <w:b/>
          <w:bCs/>
          <w:rtl/>
          <w:lang w:bidi="fa-IR"/>
        </w:rPr>
        <w:t xml:space="preserve">مدیر پژوهش     </w:t>
      </w:r>
      <w:r>
        <w:rPr>
          <w:rFonts w:ascii="IranNastaliq" w:hAnsi="IranNastaliq" w:cs="B Nazanin" w:hint="cs"/>
          <w:b/>
          <w:bCs/>
          <w:sz w:val="20"/>
          <w:szCs w:val="20"/>
          <w:rtl/>
          <w:lang w:bidi="fa-IR"/>
        </w:rPr>
        <w:t xml:space="preserve">                                                                                                 </w:t>
      </w:r>
      <w:r w:rsidRPr="007D45AE">
        <w:rPr>
          <w:rFonts w:ascii="IranNastaliq" w:hAnsi="IranNastaliq" w:cs="B Nazanin" w:hint="cs"/>
          <w:b/>
          <w:bCs/>
          <w:sz w:val="20"/>
          <w:szCs w:val="20"/>
          <w:rtl/>
          <w:lang w:bidi="fa-IR"/>
        </w:rPr>
        <w:t xml:space="preserve">معاون آموزشی پژوهشی </w:t>
      </w:r>
    </w:p>
    <w:p w:rsidR="00AA4DA2" w:rsidRPr="007D45AE" w:rsidRDefault="00C50780" w:rsidP="00C50780">
      <w:pPr>
        <w:tabs>
          <w:tab w:val="left" w:pos="1680"/>
          <w:tab w:val="left" w:pos="3765"/>
          <w:tab w:val="center" w:pos="4680"/>
        </w:tabs>
        <w:bidi/>
        <w:rPr>
          <w:rFonts w:ascii="IranNastaliq" w:hAnsi="IranNastaliq" w:cs="B Nazanin"/>
          <w:b/>
          <w:bCs/>
          <w:sz w:val="20"/>
          <w:szCs w:val="20"/>
          <w:rtl/>
          <w:lang w:bidi="fa-IR"/>
        </w:rPr>
      </w:pPr>
      <w:r>
        <w:rPr>
          <w:rFonts w:ascii="IranNastaliq" w:hAnsi="IranNastaliq" w:cs="B Nazanin" w:hint="cs"/>
          <w:b/>
          <w:bCs/>
          <w:sz w:val="20"/>
          <w:szCs w:val="20"/>
          <w:rtl/>
          <w:lang w:bidi="fa-IR"/>
        </w:rPr>
        <w:t xml:space="preserve">                                 </w:t>
      </w:r>
      <w:r>
        <w:rPr>
          <w:rFonts w:ascii="IranNastaliq" w:hAnsi="IranNastaliq" w:cs="B Nazanin"/>
          <w:b/>
          <w:bCs/>
          <w:sz w:val="20"/>
          <w:szCs w:val="20"/>
          <w:rtl/>
          <w:lang w:bidi="fa-IR"/>
        </w:rPr>
        <w:tab/>
      </w:r>
      <w:r>
        <w:rPr>
          <w:rFonts w:ascii="IranNastaliq" w:hAnsi="IranNastaliq" w:cs="B Nazanin" w:hint="cs"/>
          <w:b/>
          <w:bCs/>
          <w:sz w:val="20"/>
          <w:szCs w:val="20"/>
          <w:rtl/>
          <w:lang w:bidi="fa-IR"/>
        </w:rPr>
        <w:t xml:space="preserve">                                                  </w:t>
      </w:r>
    </w:p>
    <w:p w:rsidR="000A4310" w:rsidRDefault="003F623C" w:rsidP="003F623C">
      <w:pPr>
        <w:tabs>
          <w:tab w:val="left" w:pos="3765"/>
        </w:tabs>
        <w:bidi/>
        <w:rPr>
          <w:rFonts w:ascii="IranNastaliq" w:hAnsi="IranNastaliq" w:cs="B Nazanin"/>
          <w:b/>
          <w:bCs/>
          <w:rtl/>
          <w:lang w:bidi="fa-IR"/>
        </w:rPr>
      </w:pPr>
      <w:r w:rsidRPr="007D45AE">
        <w:rPr>
          <w:rFonts w:ascii="IranNastaliq" w:hAnsi="IranNastaliq" w:cs="B Nazanin" w:hint="cs"/>
          <w:b/>
          <w:bCs/>
          <w:rtl/>
          <w:lang w:bidi="fa-IR"/>
        </w:rPr>
        <w:t xml:space="preserve">                    </w:t>
      </w:r>
      <w:r w:rsidR="00AA4DA2" w:rsidRPr="007D45AE">
        <w:rPr>
          <w:rFonts w:ascii="IranNastaliq" w:hAnsi="IranNastaliq" w:cs="B Nazanin" w:hint="cs"/>
          <w:b/>
          <w:bCs/>
          <w:rtl/>
          <w:lang w:bidi="fa-IR"/>
        </w:rPr>
        <w:t xml:space="preserve"> امور حقوقی</w:t>
      </w:r>
      <w:r w:rsidR="007044AC" w:rsidRPr="007D45AE">
        <w:rPr>
          <w:rFonts w:ascii="IranNastaliq" w:hAnsi="IranNastaliq" w:cs="B Nazanin" w:hint="cs"/>
          <w:b/>
          <w:bCs/>
          <w:rtl/>
          <w:lang w:bidi="fa-IR"/>
        </w:rPr>
        <w:t xml:space="preserve">     </w:t>
      </w:r>
    </w:p>
    <w:p w:rsidR="000F3033" w:rsidRPr="007D45AE" w:rsidRDefault="000F3033" w:rsidP="000F3033">
      <w:pPr>
        <w:tabs>
          <w:tab w:val="left" w:pos="3765"/>
        </w:tabs>
        <w:bidi/>
        <w:rPr>
          <w:rFonts w:ascii="IranNastaliq" w:hAnsi="IranNastaliq" w:cs="B Nazanin"/>
          <w:b/>
          <w:bCs/>
          <w:rtl/>
          <w:lang w:bidi="fa-IR"/>
        </w:rPr>
      </w:pPr>
    </w:p>
    <w:p w:rsidR="003F623C" w:rsidRDefault="000A4310" w:rsidP="000A4310">
      <w:pPr>
        <w:tabs>
          <w:tab w:val="left" w:pos="3765"/>
        </w:tabs>
        <w:bidi/>
        <w:rPr>
          <w:rFonts w:ascii="IranNastaliq" w:hAnsi="IranNastaliq" w:cs="B Nazanin"/>
          <w:b/>
          <w:bCs/>
          <w:rtl/>
          <w:lang w:bidi="fa-IR"/>
        </w:rPr>
      </w:pPr>
      <w:r w:rsidRPr="007D45AE">
        <w:rPr>
          <w:rFonts w:ascii="IranNastaliq" w:hAnsi="IranNastaliq" w:cs="B Nazanin" w:hint="cs"/>
          <w:b/>
          <w:bCs/>
          <w:rtl/>
          <w:lang w:bidi="fa-IR"/>
        </w:rPr>
        <w:t xml:space="preserve">                 </w:t>
      </w:r>
      <w:r w:rsidR="003F623C" w:rsidRPr="007D45AE">
        <w:rPr>
          <w:rFonts w:ascii="IranNastaliq" w:hAnsi="IranNastaliq" w:cs="B Nazanin" w:hint="cs"/>
          <w:b/>
          <w:bCs/>
          <w:rtl/>
          <w:lang w:bidi="fa-IR"/>
        </w:rPr>
        <w:t xml:space="preserve">  </w:t>
      </w:r>
      <w:r w:rsidR="007044AC" w:rsidRPr="007D45AE">
        <w:rPr>
          <w:rFonts w:ascii="IranNastaliq" w:hAnsi="IranNastaliq" w:cs="B Nazanin" w:hint="cs"/>
          <w:b/>
          <w:bCs/>
          <w:rtl/>
          <w:lang w:bidi="fa-IR"/>
        </w:rPr>
        <w:t xml:space="preserve">  امور مالی     </w:t>
      </w:r>
    </w:p>
    <w:p w:rsidR="000F3033" w:rsidRPr="007D45AE" w:rsidRDefault="000F3033" w:rsidP="000F3033">
      <w:pPr>
        <w:tabs>
          <w:tab w:val="left" w:pos="3765"/>
        </w:tabs>
        <w:bidi/>
        <w:rPr>
          <w:rFonts w:ascii="IranNastaliq" w:hAnsi="IranNastaliq" w:cs="B Nazanin"/>
          <w:b/>
          <w:bCs/>
          <w:rtl/>
          <w:lang w:bidi="fa-IR"/>
        </w:rPr>
      </w:pPr>
    </w:p>
    <w:p w:rsidR="003F623C" w:rsidRDefault="007044AC" w:rsidP="003F623C">
      <w:pPr>
        <w:tabs>
          <w:tab w:val="left" w:pos="3765"/>
        </w:tabs>
        <w:bidi/>
        <w:rPr>
          <w:rFonts w:ascii="IranNastaliq" w:hAnsi="IranNastaliq" w:cs="B Nazanin"/>
          <w:b/>
          <w:bCs/>
          <w:rtl/>
          <w:lang w:bidi="fa-IR"/>
        </w:rPr>
      </w:pPr>
      <w:r w:rsidRPr="007D45AE">
        <w:rPr>
          <w:rFonts w:ascii="IranNastaliq" w:hAnsi="IranNastaliq" w:cs="B Nazanin" w:hint="cs"/>
          <w:b/>
          <w:bCs/>
          <w:rtl/>
          <w:lang w:bidi="fa-IR"/>
        </w:rPr>
        <w:t xml:space="preserve">       </w:t>
      </w:r>
      <w:r w:rsidR="003F623C" w:rsidRPr="007D45AE">
        <w:rPr>
          <w:rFonts w:ascii="IranNastaliq" w:hAnsi="IranNastaliq" w:cs="B Nazanin" w:hint="cs"/>
          <w:b/>
          <w:bCs/>
          <w:rtl/>
          <w:lang w:bidi="fa-IR"/>
        </w:rPr>
        <w:t xml:space="preserve">          </w:t>
      </w:r>
      <w:r w:rsidRPr="007D45AE">
        <w:rPr>
          <w:rFonts w:ascii="IranNastaliq" w:hAnsi="IranNastaliq" w:cs="B Nazanin" w:hint="cs"/>
          <w:b/>
          <w:bCs/>
          <w:rtl/>
          <w:lang w:bidi="fa-IR"/>
        </w:rPr>
        <w:t xml:space="preserve">    امور عمومی      </w:t>
      </w:r>
    </w:p>
    <w:p w:rsidR="000F3033" w:rsidRPr="007D45AE" w:rsidRDefault="000F3033" w:rsidP="000F3033">
      <w:pPr>
        <w:tabs>
          <w:tab w:val="left" w:pos="3765"/>
        </w:tabs>
        <w:bidi/>
        <w:rPr>
          <w:rFonts w:ascii="IranNastaliq" w:hAnsi="IranNastaliq" w:cs="B Nazanin"/>
          <w:b/>
          <w:bCs/>
          <w:rtl/>
          <w:lang w:bidi="fa-IR"/>
        </w:rPr>
      </w:pPr>
    </w:p>
    <w:p w:rsidR="00AA4DA2" w:rsidRPr="007D45AE" w:rsidRDefault="007044AC" w:rsidP="003F623C">
      <w:pPr>
        <w:tabs>
          <w:tab w:val="left" w:pos="3765"/>
        </w:tabs>
        <w:bidi/>
        <w:rPr>
          <w:rFonts w:ascii="IranNastaliq" w:hAnsi="IranNastaliq" w:cs="B Nazanin"/>
          <w:b/>
          <w:bCs/>
          <w:rtl/>
          <w:lang w:bidi="fa-IR"/>
        </w:rPr>
      </w:pPr>
      <w:r w:rsidRPr="007D45AE">
        <w:rPr>
          <w:rFonts w:ascii="IranNastaliq" w:hAnsi="IranNastaliq" w:cs="B Nazanin" w:hint="cs"/>
          <w:b/>
          <w:bCs/>
          <w:rtl/>
          <w:lang w:bidi="fa-IR"/>
        </w:rPr>
        <w:t xml:space="preserve">     </w:t>
      </w:r>
      <w:r w:rsidR="003F623C" w:rsidRPr="007D45AE">
        <w:rPr>
          <w:rFonts w:ascii="IranNastaliq" w:hAnsi="IranNastaliq" w:cs="B Nazanin" w:hint="cs"/>
          <w:b/>
          <w:bCs/>
          <w:rtl/>
          <w:lang w:bidi="fa-IR"/>
        </w:rPr>
        <w:t xml:space="preserve">            </w:t>
      </w:r>
      <w:r w:rsidRPr="007D45AE">
        <w:rPr>
          <w:rFonts w:ascii="IranNastaliq" w:hAnsi="IranNastaliq" w:cs="B Nazanin" w:hint="cs"/>
          <w:b/>
          <w:bCs/>
          <w:rtl/>
          <w:lang w:bidi="fa-IR"/>
        </w:rPr>
        <w:t xml:space="preserve">     حراست</w:t>
      </w:r>
    </w:p>
    <w:sectPr w:rsidR="00AA4DA2" w:rsidRPr="007D45AE" w:rsidSect="00111A97">
      <w:footerReference w:type="default" r:id="rId9"/>
      <w:pgSz w:w="12240" w:h="15840"/>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6CA" w:rsidRDefault="005746CA" w:rsidP="00910F87">
      <w:pPr>
        <w:spacing w:after="0" w:line="240" w:lineRule="auto"/>
      </w:pPr>
      <w:r>
        <w:separator/>
      </w:r>
    </w:p>
  </w:endnote>
  <w:endnote w:type="continuationSeparator" w:id="0">
    <w:p w:rsidR="005746CA" w:rsidRDefault="005746CA" w:rsidP="00910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anNastaliq">
    <w:altName w:val="Arial Unicode MS"/>
    <w:charset w:val="00"/>
    <w:family w:val="roman"/>
    <w:pitch w:val="variable"/>
    <w:sig w:usb0="00000000"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Mitra">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E21" w:rsidRPr="007D45AE" w:rsidRDefault="00EE0E21" w:rsidP="007D45AE">
    <w:pPr>
      <w:pStyle w:val="Footer"/>
      <w:tabs>
        <w:tab w:val="left" w:pos="5865"/>
      </w:tabs>
      <w:bidi/>
      <w:jc w:val="center"/>
      <w:rPr>
        <w:rFonts w:cs="B Mitra"/>
        <w:b/>
        <w:bCs/>
        <w:color w:val="000000" w:themeColor="text1"/>
        <w:sz w:val="20"/>
        <w:szCs w:val="20"/>
        <w:lang w:bidi="fa-IR"/>
      </w:rPr>
    </w:pPr>
    <w:r w:rsidRPr="007D45AE">
      <w:rPr>
        <w:rFonts w:cs="B Mitra" w:hint="cs"/>
        <w:b/>
        <w:bCs/>
        <w:color w:val="000000" w:themeColor="text1"/>
        <w:sz w:val="20"/>
        <w:szCs w:val="20"/>
        <w:rtl/>
        <w:lang w:bidi="fa-IR"/>
      </w:rPr>
      <w:t>آدرس: تربت حیدریه-خیابان رازی- دانشگاه علوم پزشکی تربت حیدریه</w:t>
    </w:r>
    <w:r w:rsidR="007D45AE" w:rsidRPr="007D45AE">
      <w:rPr>
        <w:rFonts w:cs="B Mitra"/>
        <w:b/>
        <w:bCs/>
        <w:color w:val="000000" w:themeColor="text1"/>
        <w:sz w:val="20"/>
        <w:szCs w:val="20"/>
        <w:lang w:bidi="fa-IR"/>
      </w:rPr>
      <w:t xml:space="preserve">                      </w:t>
    </w:r>
    <w:r w:rsidRPr="007D45AE">
      <w:rPr>
        <w:rFonts w:cs="B Mitra"/>
        <w:b/>
        <w:bCs/>
        <w:color w:val="000000" w:themeColor="text1"/>
        <w:sz w:val="20"/>
        <w:szCs w:val="20"/>
        <w:rtl/>
        <w:lang w:bidi="fa-IR"/>
      </w:rPr>
      <w:tab/>
    </w:r>
    <w:r w:rsidRPr="007D45AE">
      <w:rPr>
        <w:rFonts w:cs="B Mitra"/>
        <w:b/>
        <w:bCs/>
        <w:color w:val="000000" w:themeColor="text1"/>
        <w:sz w:val="20"/>
        <w:szCs w:val="20"/>
        <w:lang w:bidi="fa-IR"/>
      </w:rPr>
      <w:t>W</w:t>
    </w:r>
    <w:r w:rsidR="007D45AE" w:rsidRPr="007D45AE">
      <w:rPr>
        <w:rFonts w:cs="B Mitra"/>
        <w:b/>
        <w:bCs/>
        <w:color w:val="000000" w:themeColor="text1"/>
        <w:sz w:val="20"/>
        <w:szCs w:val="20"/>
        <w:lang w:bidi="fa-IR"/>
      </w:rPr>
      <w:t>eb Site</w:t>
    </w:r>
    <w:r w:rsidRPr="007D45AE">
      <w:rPr>
        <w:rFonts w:cs="B Mitra"/>
        <w:b/>
        <w:bCs/>
        <w:color w:val="000000" w:themeColor="text1"/>
        <w:sz w:val="20"/>
        <w:szCs w:val="20"/>
        <w:lang w:bidi="fa-IR"/>
      </w:rPr>
      <w:t xml:space="preserve">: </w:t>
    </w:r>
    <w:r w:rsidR="007D45AE" w:rsidRPr="007D45AE">
      <w:rPr>
        <w:rFonts w:cs="B Mitra"/>
        <w:b/>
        <w:bCs/>
        <w:color w:val="000000" w:themeColor="text1"/>
        <w:sz w:val="20"/>
        <w:szCs w:val="20"/>
        <w:lang w:bidi="fa-IR"/>
      </w:rPr>
      <w:t>www.thums.ac.ir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6CA" w:rsidRDefault="005746CA" w:rsidP="00910F87">
      <w:pPr>
        <w:spacing w:after="0" w:line="240" w:lineRule="auto"/>
      </w:pPr>
      <w:r>
        <w:separator/>
      </w:r>
    </w:p>
  </w:footnote>
  <w:footnote w:type="continuationSeparator" w:id="0">
    <w:p w:rsidR="005746CA" w:rsidRDefault="005746CA" w:rsidP="00910F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180A"/>
    <w:multiLevelType w:val="hybridMultilevel"/>
    <w:tmpl w:val="80EA32F0"/>
    <w:lvl w:ilvl="0" w:tplc="04090011">
      <w:start w:val="1"/>
      <w:numFmt w:val="decimal"/>
      <w:lvlText w:val="%1)"/>
      <w:lvlJc w:val="left"/>
      <w:pPr>
        <w:ind w:left="720" w:hanging="360"/>
      </w:pPr>
    </w:lvl>
    <w:lvl w:ilvl="1" w:tplc="8766DE04">
      <w:start w:val="1"/>
      <w:numFmt w:val="decimal"/>
      <w:lvlText w:val="%2-"/>
      <w:lvlJc w:val="left"/>
      <w:pPr>
        <w:ind w:left="1440" w:hanging="360"/>
      </w:pPr>
      <w:rPr>
        <w:rFonts w:asciiTheme="minorHAnsi" w:eastAsiaTheme="minorHAnsi" w:hAnsiTheme="minorHAnsi" w:cs="B Nazani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AB641B"/>
    <w:multiLevelType w:val="hybridMultilevel"/>
    <w:tmpl w:val="43301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98F"/>
    <w:rsid w:val="000155CF"/>
    <w:rsid w:val="000231C3"/>
    <w:rsid w:val="00023AED"/>
    <w:rsid w:val="0006044B"/>
    <w:rsid w:val="00066B4C"/>
    <w:rsid w:val="000A4310"/>
    <w:rsid w:val="000F3033"/>
    <w:rsid w:val="00111A97"/>
    <w:rsid w:val="00153E42"/>
    <w:rsid w:val="001811E7"/>
    <w:rsid w:val="00185964"/>
    <w:rsid w:val="001B0710"/>
    <w:rsid w:val="001E0623"/>
    <w:rsid w:val="001F5AD8"/>
    <w:rsid w:val="002D4204"/>
    <w:rsid w:val="002F55A3"/>
    <w:rsid w:val="00324B59"/>
    <w:rsid w:val="00327A43"/>
    <w:rsid w:val="00330ECB"/>
    <w:rsid w:val="0034211E"/>
    <w:rsid w:val="00344709"/>
    <w:rsid w:val="00370417"/>
    <w:rsid w:val="003840DF"/>
    <w:rsid w:val="00393ABB"/>
    <w:rsid w:val="003B1A90"/>
    <w:rsid w:val="003C6155"/>
    <w:rsid w:val="003F623C"/>
    <w:rsid w:val="00412629"/>
    <w:rsid w:val="00432FF8"/>
    <w:rsid w:val="00451555"/>
    <w:rsid w:val="00471254"/>
    <w:rsid w:val="004844FD"/>
    <w:rsid w:val="004C675F"/>
    <w:rsid w:val="004D04B2"/>
    <w:rsid w:val="004F42AC"/>
    <w:rsid w:val="00507B0C"/>
    <w:rsid w:val="00507C14"/>
    <w:rsid w:val="005746CA"/>
    <w:rsid w:val="0057600D"/>
    <w:rsid w:val="005B06D3"/>
    <w:rsid w:val="005F5A47"/>
    <w:rsid w:val="006231F9"/>
    <w:rsid w:val="006B2AF8"/>
    <w:rsid w:val="007044AC"/>
    <w:rsid w:val="00766388"/>
    <w:rsid w:val="007765F2"/>
    <w:rsid w:val="007978AB"/>
    <w:rsid w:val="007B00B2"/>
    <w:rsid w:val="007D45AE"/>
    <w:rsid w:val="007E1692"/>
    <w:rsid w:val="00812CC5"/>
    <w:rsid w:val="0082314F"/>
    <w:rsid w:val="00910F87"/>
    <w:rsid w:val="00927C62"/>
    <w:rsid w:val="00996B27"/>
    <w:rsid w:val="009A2886"/>
    <w:rsid w:val="00A50FFC"/>
    <w:rsid w:val="00A6722A"/>
    <w:rsid w:val="00A702B3"/>
    <w:rsid w:val="00AA4DA2"/>
    <w:rsid w:val="00AF0B82"/>
    <w:rsid w:val="00B2751C"/>
    <w:rsid w:val="00B57DC3"/>
    <w:rsid w:val="00B8299F"/>
    <w:rsid w:val="00BD3274"/>
    <w:rsid w:val="00BF5B2F"/>
    <w:rsid w:val="00C13923"/>
    <w:rsid w:val="00C50780"/>
    <w:rsid w:val="00C90E30"/>
    <w:rsid w:val="00CA477E"/>
    <w:rsid w:val="00CC013D"/>
    <w:rsid w:val="00CF03BE"/>
    <w:rsid w:val="00D60B3F"/>
    <w:rsid w:val="00D90064"/>
    <w:rsid w:val="00DA4965"/>
    <w:rsid w:val="00DB3147"/>
    <w:rsid w:val="00DC16B6"/>
    <w:rsid w:val="00E2527E"/>
    <w:rsid w:val="00E60472"/>
    <w:rsid w:val="00E842DD"/>
    <w:rsid w:val="00EE0E21"/>
    <w:rsid w:val="00F13DF6"/>
    <w:rsid w:val="00F16815"/>
    <w:rsid w:val="00F270DD"/>
    <w:rsid w:val="00F4498F"/>
    <w:rsid w:val="00F84F10"/>
    <w:rsid w:val="00FD0F08"/>
    <w:rsid w:val="00FD7A05"/>
    <w:rsid w:val="00FF29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F87"/>
  </w:style>
  <w:style w:type="paragraph" w:styleId="Footer">
    <w:name w:val="footer"/>
    <w:basedOn w:val="Normal"/>
    <w:link w:val="FooterChar"/>
    <w:uiPriority w:val="99"/>
    <w:unhideWhenUsed/>
    <w:rsid w:val="00910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F87"/>
  </w:style>
  <w:style w:type="paragraph" w:styleId="BalloonText">
    <w:name w:val="Balloon Text"/>
    <w:basedOn w:val="Normal"/>
    <w:link w:val="BalloonTextChar"/>
    <w:uiPriority w:val="99"/>
    <w:semiHidden/>
    <w:unhideWhenUsed/>
    <w:rsid w:val="00EE0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E21"/>
    <w:rPr>
      <w:rFonts w:ascii="Tahoma" w:hAnsi="Tahoma" w:cs="Tahoma"/>
      <w:sz w:val="16"/>
      <w:szCs w:val="16"/>
    </w:rPr>
  </w:style>
  <w:style w:type="paragraph" w:styleId="ListParagraph">
    <w:name w:val="List Paragraph"/>
    <w:basedOn w:val="Normal"/>
    <w:uiPriority w:val="34"/>
    <w:qFormat/>
    <w:rsid w:val="00F16815"/>
    <w:pPr>
      <w:ind w:left="720"/>
      <w:contextualSpacing/>
    </w:pPr>
  </w:style>
  <w:style w:type="character" w:styleId="Strong">
    <w:name w:val="Strong"/>
    <w:basedOn w:val="DefaultParagraphFont"/>
    <w:uiPriority w:val="22"/>
    <w:qFormat/>
    <w:rsid w:val="00B829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F87"/>
  </w:style>
  <w:style w:type="paragraph" w:styleId="Footer">
    <w:name w:val="footer"/>
    <w:basedOn w:val="Normal"/>
    <w:link w:val="FooterChar"/>
    <w:uiPriority w:val="99"/>
    <w:unhideWhenUsed/>
    <w:rsid w:val="00910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F87"/>
  </w:style>
  <w:style w:type="paragraph" w:styleId="BalloonText">
    <w:name w:val="Balloon Text"/>
    <w:basedOn w:val="Normal"/>
    <w:link w:val="BalloonTextChar"/>
    <w:uiPriority w:val="99"/>
    <w:semiHidden/>
    <w:unhideWhenUsed/>
    <w:rsid w:val="00EE0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E21"/>
    <w:rPr>
      <w:rFonts w:ascii="Tahoma" w:hAnsi="Tahoma" w:cs="Tahoma"/>
      <w:sz w:val="16"/>
      <w:szCs w:val="16"/>
    </w:rPr>
  </w:style>
  <w:style w:type="paragraph" w:styleId="ListParagraph">
    <w:name w:val="List Paragraph"/>
    <w:basedOn w:val="Normal"/>
    <w:uiPriority w:val="34"/>
    <w:qFormat/>
    <w:rsid w:val="00F16815"/>
    <w:pPr>
      <w:ind w:left="720"/>
      <w:contextualSpacing/>
    </w:pPr>
  </w:style>
  <w:style w:type="character" w:styleId="Strong">
    <w:name w:val="Strong"/>
    <w:basedOn w:val="DefaultParagraphFont"/>
    <w:uiPriority w:val="22"/>
    <w:qFormat/>
    <w:rsid w:val="00B829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Mahla Rezaei</dc:creator>
  <cp:lastModifiedBy>Saeedeh Askarian</cp:lastModifiedBy>
  <cp:revision>7</cp:revision>
  <cp:lastPrinted>2017-07-09T04:16:00Z</cp:lastPrinted>
  <dcterms:created xsi:type="dcterms:W3CDTF">2017-08-21T06:50:00Z</dcterms:created>
  <dcterms:modified xsi:type="dcterms:W3CDTF">2019-03-09T07:10:00Z</dcterms:modified>
</cp:coreProperties>
</file>